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09E" w:rsidRPr="00241AE1" w:rsidRDefault="000F209E" w:rsidP="00241AE1">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proofErr w:type="gramStart"/>
      <w:r w:rsidRPr="00241AE1">
        <w:rPr>
          <w:rFonts w:ascii="方正小标宋简体" w:eastAsia="方正小标宋简体" w:hAnsi="黑体" w:cs="黑体" w:hint="eastAsia"/>
          <w:snapToGrid w:val="0"/>
          <w:color w:val="000000"/>
          <w:spacing w:val="8"/>
          <w:kern w:val="0"/>
          <w:sz w:val="36"/>
          <w:szCs w:val="36"/>
        </w:rPr>
        <w:t>达州市</w:t>
      </w:r>
      <w:proofErr w:type="gramEnd"/>
      <w:r w:rsidR="00886DBE" w:rsidRPr="00241AE1">
        <w:rPr>
          <w:rFonts w:ascii="方正小标宋简体" w:eastAsia="方正小标宋简体" w:hAnsi="黑体" w:cs="黑体" w:hint="eastAsia"/>
          <w:snapToGrid w:val="0"/>
          <w:color w:val="000000"/>
          <w:spacing w:val="8"/>
          <w:kern w:val="0"/>
          <w:sz w:val="36"/>
          <w:szCs w:val="36"/>
        </w:rPr>
        <w:t>磷酸盐</w:t>
      </w:r>
      <w:r w:rsidRPr="00241AE1">
        <w:rPr>
          <w:rFonts w:ascii="方正小标宋简体" w:eastAsia="方正小标宋简体" w:hAnsi="黑体" w:cs="黑体" w:hint="eastAsia"/>
          <w:snapToGrid w:val="0"/>
          <w:color w:val="000000"/>
          <w:spacing w:val="8"/>
          <w:kern w:val="0"/>
          <w:sz w:val="36"/>
          <w:szCs w:val="36"/>
        </w:rPr>
        <w:t>产品质量</w:t>
      </w:r>
      <w:r w:rsidR="004870F5" w:rsidRPr="00241AE1">
        <w:rPr>
          <w:rFonts w:ascii="方正小标宋简体" w:eastAsia="方正小标宋简体" w:hAnsi="黑体" w:cs="黑体" w:hint="eastAsia"/>
          <w:snapToGrid w:val="0"/>
          <w:color w:val="000000"/>
          <w:spacing w:val="8"/>
          <w:kern w:val="0"/>
          <w:sz w:val="36"/>
          <w:szCs w:val="36"/>
        </w:rPr>
        <w:t>市</w:t>
      </w:r>
      <w:r w:rsidRPr="00241AE1">
        <w:rPr>
          <w:rFonts w:ascii="方正小标宋简体" w:eastAsia="方正小标宋简体" w:hAnsi="黑体" w:cs="黑体" w:hint="eastAsia"/>
          <w:snapToGrid w:val="0"/>
          <w:color w:val="000000"/>
          <w:spacing w:val="8"/>
          <w:kern w:val="0"/>
          <w:sz w:val="36"/>
          <w:szCs w:val="36"/>
        </w:rPr>
        <w:t>级监督抽查实施细则</w:t>
      </w:r>
    </w:p>
    <w:p w:rsidR="000F209E" w:rsidRPr="00241AE1" w:rsidRDefault="000F209E" w:rsidP="00241AE1">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r w:rsidRPr="00241AE1">
        <w:rPr>
          <w:rFonts w:ascii="方正小标宋简体" w:eastAsia="方正小标宋简体" w:hAnsi="黑体" w:cs="黑体" w:hint="eastAsia"/>
          <w:snapToGrid w:val="0"/>
          <w:color w:val="000000"/>
          <w:spacing w:val="8"/>
          <w:kern w:val="0"/>
          <w:sz w:val="36"/>
          <w:szCs w:val="36"/>
        </w:rPr>
        <w:t>（</w:t>
      </w:r>
      <w:r w:rsidRPr="00241AE1">
        <w:rPr>
          <w:rFonts w:ascii="方正小标宋简体" w:eastAsia="方正小标宋简体" w:hAnsi="黑体" w:cs="黑体"/>
          <w:snapToGrid w:val="0"/>
          <w:color w:val="000000"/>
          <w:spacing w:val="8"/>
          <w:kern w:val="0"/>
          <w:sz w:val="36"/>
          <w:szCs w:val="36"/>
        </w:rPr>
        <w:t>202</w:t>
      </w:r>
      <w:r w:rsidRPr="00241AE1">
        <w:rPr>
          <w:rFonts w:ascii="方正小标宋简体" w:eastAsia="方正小标宋简体" w:hAnsi="黑体" w:cs="黑体" w:hint="eastAsia"/>
          <w:snapToGrid w:val="0"/>
          <w:color w:val="000000"/>
          <w:spacing w:val="8"/>
          <w:kern w:val="0"/>
          <w:sz w:val="36"/>
          <w:szCs w:val="36"/>
        </w:rPr>
        <w:t>5年版）</w:t>
      </w:r>
    </w:p>
    <w:p w:rsidR="00674121" w:rsidRDefault="00674121" w:rsidP="00674121">
      <w:pPr>
        <w:rPr>
          <w:rFonts w:ascii="黑体" w:eastAsia="黑体" w:hAnsi="黑体" w:cs="Times New Roman"/>
          <w:szCs w:val="21"/>
        </w:rPr>
      </w:pPr>
    </w:p>
    <w:p w:rsidR="00EC4A01" w:rsidRPr="00674121" w:rsidRDefault="00EC4A01" w:rsidP="00674121">
      <w:pPr>
        <w:rPr>
          <w:rFonts w:ascii="黑体" w:eastAsia="黑体" w:hAnsi="黑体" w:cs="Times New Roman"/>
          <w:szCs w:val="21"/>
        </w:rPr>
      </w:pPr>
      <w:r w:rsidRPr="00674121">
        <w:rPr>
          <w:rFonts w:ascii="黑体" w:eastAsia="黑体" w:hAnsi="黑体" w:cs="Times New Roman" w:hint="eastAsia"/>
          <w:szCs w:val="21"/>
        </w:rPr>
        <w:t>1 抽样方法</w:t>
      </w:r>
    </w:p>
    <w:p w:rsidR="00EC4A01" w:rsidRPr="00674121" w:rsidRDefault="00EC4A01"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674121">
        <w:rPr>
          <w:rFonts w:ascii="宋体" w:hAnsi="宋体" w:cs="宋体" w:hint="eastAsia"/>
          <w:snapToGrid w:val="0"/>
          <w:color w:val="000000"/>
          <w:spacing w:val="7"/>
          <w:kern w:val="0"/>
        </w:rPr>
        <w:t>以随机抽样的方式在被抽样生产者、销售者的待销产品中抽取。</w:t>
      </w:r>
    </w:p>
    <w:p w:rsidR="00EC4A01" w:rsidRPr="00674121" w:rsidRDefault="00EC4A01"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674121">
        <w:rPr>
          <w:rFonts w:ascii="宋体" w:hAnsi="宋体" w:cs="宋体" w:hint="eastAsia"/>
          <w:snapToGrid w:val="0"/>
          <w:color w:val="000000"/>
          <w:spacing w:val="7"/>
          <w:kern w:val="0"/>
        </w:rPr>
        <w:t>抽查样品基数满足抽样数量即可。</w:t>
      </w:r>
    </w:p>
    <w:p w:rsidR="00EC4A01" w:rsidRPr="00674121" w:rsidRDefault="00EC4A01"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674121">
        <w:rPr>
          <w:rFonts w:ascii="宋体" w:hAnsi="宋体" w:cs="宋体" w:hint="eastAsia"/>
          <w:snapToGrid w:val="0"/>
          <w:color w:val="000000"/>
          <w:spacing w:val="7"/>
          <w:kern w:val="0"/>
        </w:rPr>
        <w:t>随机数一般可使用随机数表、骰子或扑克牌等方法产生。</w:t>
      </w:r>
    </w:p>
    <w:p w:rsidR="00EC4A01" w:rsidRPr="00674121" w:rsidRDefault="00AF4344"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674121">
        <w:rPr>
          <w:rFonts w:ascii="宋体" w:hAnsi="宋体" w:cs="宋体" w:hint="eastAsia"/>
          <w:snapToGrid w:val="0"/>
          <w:color w:val="000000"/>
          <w:spacing w:val="7"/>
          <w:kern w:val="0"/>
        </w:rPr>
        <w:t>将</w:t>
      </w:r>
      <w:proofErr w:type="gramStart"/>
      <w:r w:rsidRPr="00674121">
        <w:rPr>
          <w:rFonts w:ascii="宋体" w:hAnsi="宋体" w:cs="宋体" w:hint="eastAsia"/>
          <w:snapToGrid w:val="0"/>
          <w:color w:val="000000"/>
          <w:spacing w:val="7"/>
          <w:kern w:val="0"/>
        </w:rPr>
        <w:t>样品缩分至</w:t>
      </w:r>
      <w:proofErr w:type="gramEnd"/>
      <w:r w:rsidRPr="00674121">
        <w:rPr>
          <w:rFonts w:ascii="宋体" w:hAnsi="宋体" w:cs="宋体" w:hint="eastAsia"/>
          <w:snapToGrid w:val="0"/>
          <w:color w:val="000000"/>
          <w:spacing w:val="7"/>
          <w:kern w:val="0"/>
        </w:rPr>
        <w:t>约1kg，再缩分成两份，分装于2个洁净、干燥的塑料瓶中。1瓶作为检验样品，另1瓶作为备用样品。</w:t>
      </w:r>
    </w:p>
    <w:p w:rsidR="00AF4344" w:rsidRDefault="00AF4344" w:rsidP="00AF4344">
      <w:pPr>
        <w:autoSpaceDE w:val="0"/>
        <w:autoSpaceDN w:val="0"/>
        <w:adjustRightInd w:val="0"/>
        <w:ind w:firstLineChars="200" w:firstLine="420"/>
        <w:jc w:val="left"/>
      </w:pPr>
      <w:bookmarkStart w:id="0" w:name="_GoBack"/>
      <w:bookmarkEnd w:id="0"/>
    </w:p>
    <w:p w:rsidR="000F209E" w:rsidRPr="00674121" w:rsidRDefault="000F209E" w:rsidP="00674121">
      <w:pPr>
        <w:widowControl/>
        <w:kinsoku w:val="0"/>
        <w:autoSpaceDE w:val="0"/>
        <w:autoSpaceDN w:val="0"/>
        <w:adjustRightInd w:val="0"/>
        <w:snapToGrid w:val="0"/>
        <w:jc w:val="left"/>
        <w:textAlignment w:val="baseline"/>
        <w:rPr>
          <w:rFonts w:ascii="黑体" w:eastAsia="黑体" w:hAnsi="黑体" w:cs="黑体"/>
          <w:snapToGrid w:val="0"/>
          <w:color w:val="000000"/>
          <w:spacing w:val="6"/>
          <w:kern w:val="0"/>
          <w:szCs w:val="21"/>
        </w:rPr>
      </w:pPr>
      <w:r w:rsidRPr="00674121">
        <w:rPr>
          <w:rFonts w:ascii="黑体" w:eastAsia="黑体" w:hAnsi="黑体" w:cs="黑体"/>
          <w:snapToGrid w:val="0"/>
          <w:color w:val="000000"/>
          <w:spacing w:val="6"/>
          <w:kern w:val="0"/>
          <w:szCs w:val="21"/>
        </w:rPr>
        <w:t xml:space="preserve">2 </w:t>
      </w:r>
      <w:r w:rsidRPr="00674121">
        <w:rPr>
          <w:rFonts w:ascii="黑体" w:eastAsia="黑体" w:hAnsi="黑体" w:cs="黑体" w:hint="eastAsia"/>
          <w:snapToGrid w:val="0"/>
          <w:color w:val="000000"/>
          <w:spacing w:val="6"/>
          <w:kern w:val="0"/>
          <w:szCs w:val="21"/>
        </w:rPr>
        <w:t>检验依据</w:t>
      </w:r>
    </w:p>
    <w:p w:rsidR="000F209E" w:rsidRPr="00674121" w:rsidRDefault="000F209E" w:rsidP="00674121">
      <w:pPr>
        <w:jc w:val="center"/>
        <w:rPr>
          <w:rFonts w:ascii="黑体" w:eastAsia="黑体" w:hAnsi="黑体" w:cs="黑体"/>
          <w:szCs w:val="24"/>
        </w:rPr>
      </w:pPr>
      <w:r w:rsidRPr="00674121">
        <w:rPr>
          <w:rFonts w:ascii="黑体" w:eastAsia="黑体" w:hAnsi="黑体" w:cs="黑体" w:hint="eastAsia"/>
          <w:szCs w:val="24"/>
        </w:rPr>
        <w:t>表</w:t>
      </w:r>
      <w:r w:rsidRPr="00674121">
        <w:rPr>
          <w:rFonts w:ascii="黑体" w:eastAsia="黑体" w:hAnsi="黑体" w:cs="黑体"/>
          <w:szCs w:val="24"/>
        </w:rPr>
        <w:t>1</w:t>
      </w:r>
      <w:r w:rsidR="00EC4A01" w:rsidRPr="00674121">
        <w:rPr>
          <w:rFonts w:ascii="黑体" w:eastAsia="黑体" w:hAnsi="黑体" w:cs="黑体" w:hint="eastAsia"/>
          <w:szCs w:val="24"/>
        </w:rPr>
        <w:t xml:space="preserve"> </w:t>
      </w:r>
      <w:r w:rsidR="00886DBE" w:rsidRPr="00674121">
        <w:rPr>
          <w:rFonts w:ascii="黑体" w:eastAsia="黑体" w:hAnsi="黑体" w:cs="黑体" w:hint="eastAsia"/>
          <w:szCs w:val="24"/>
        </w:rPr>
        <w:t>磷酸二铵</w:t>
      </w:r>
    </w:p>
    <w:tbl>
      <w:tblPr>
        <w:tblStyle w:val="a5"/>
        <w:tblW w:w="8595" w:type="dxa"/>
        <w:tblInd w:w="150" w:type="dxa"/>
        <w:tblLook w:val="04A0"/>
      </w:tblPr>
      <w:tblGrid>
        <w:gridCol w:w="709"/>
        <w:gridCol w:w="4253"/>
        <w:gridCol w:w="3633"/>
      </w:tblGrid>
      <w:tr w:rsidR="00442025" w:rsidRPr="00674121" w:rsidTr="00674121">
        <w:trPr>
          <w:trHeight w:val="397"/>
        </w:trPr>
        <w:tc>
          <w:tcPr>
            <w:tcW w:w="709" w:type="dxa"/>
            <w:vAlign w:val="center"/>
          </w:tcPr>
          <w:p w:rsidR="00442025" w:rsidRPr="00674121" w:rsidRDefault="00442025" w:rsidP="00674121">
            <w:pPr>
              <w:autoSpaceDE w:val="0"/>
              <w:autoSpaceDN w:val="0"/>
              <w:adjustRightInd w:val="0"/>
              <w:jc w:val="center"/>
              <w:rPr>
                <w:rFonts w:asciiTheme="minorEastAsia" w:hAnsiTheme="minorEastAsia" w:cs="黑体"/>
                <w:kern w:val="0"/>
                <w:szCs w:val="21"/>
              </w:rPr>
            </w:pPr>
            <w:r w:rsidRPr="00674121">
              <w:rPr>
                <w:rFonts w:asciiTheme="minorEastAsia" w:hAnsiTheme="minorEastAsia" w:cs="黑体" w:hint="eastAsia"/>
                <w:kern w:val="0"/>
                <w:szCs w:val="21"/>
              </w:rPr>
              <w:t>序号</w:t>
            </w:r>
          </w:p>
        </w:tc>
        <w:tc>
          <w:tcPr>
            <w:tcW w:w="4253" w:type="dxa"/>
            <w:vAlign w:val="center"/>
          </w:tcPr>
          <w:p w:rsidR="00442025" w:rsidRPr="00674121" w:rsidRDefault="00442025" w:rsidP="00674121">
            <w:pPr>
              <w:autoSpaceDE w:val="0"/>
              <w:autoSpaceDN w:val="0"/>
              <w:adjustRightInd w:val="0"/>
              <w:jc w:val="center"/>
              <w:rPr>
                <w:rFonts w:asciiTheme="minorEastAsia" w:hAnsiTheme="minorEastAsia" w:cs="黑体"/>
                <w:kern w:val="0"/>
                <w:szCs w:val="21"/>
              </w:rPr>
            </w:pPr>
            <w:r w:rsidRPr="00674121">
              <w:rPr>
                <w:rFonts w:asciiTheme="minorEastAsia" w:hAnsiTheme="minorEastAsia" w:cs="黑体" w:hint="eastAsia"/>
                <w:kern w:val="0"/>
                <w:szCs w:val="21"/>
              </w:rPr>
              <w:t>检验项目</w:t>
            </w:r>
          </w:p>
        </w:tc>
        <w:tc>
          <w:tcPr>
            <w:tcW w:w="3633" w:type="dxa"/>
            <w:vAlign w:val="center"/>
          </w:tcPr>
          <w:p w:rsidR="00442025" w:rsidRPr="00674121" w:rsidRDefault="00442025" w:rsidP="00674121">
            <w:pPr>
              <w:autoSpaceDE w:val="0"/>
              <w:autoSpaceDN w:val="0"/>
              <w:adjustRightInd w:val="0"/>
              <w:jc w:val="center"/>
              <w:rPr>
                <w:rFonts w:asciiTheme="minorEastAsia" w:hAnsiTheme="minorEastAsia" w:cs="黑体"/>
                <w:kern w:val="0"/>
                <w:szCs w:val="21"/>
              </w:rPr>
            </w:pPr>
            <w:r w:rsidRPr="00674121">
              <w:rPr>
                <w:rFonts w:asciiTheme="minorEastAsia" w:hAnsiTheme="minorEastAsia" w:cs="黑体" w:hint="eastAsia"/>
                <w:kern w:val="0"/>
                <w:szCs w:val="21"/>
              </w:rPr>
              <w:t>检验方法</w:t>
            </w:r>
          </w:p>
        </w:tc>
      </w:tr>
      <w:tr w:rsidR="002107FF" w:rsidRPr="00674121" w:rsidTr="00674121">
        <w:trPr>
          <w:trHeight w:val="397"/>
        </w:trPr>
        <w:tc>
          <w:tcPr>
            <w:tcW w:w="709" w:type="dxa"/>
            <w:vAlign w:val="center"/>
          </w:tcPr>
          <w:p w:rsidR="002107FF" w:rsidRPr="00674121" w:rsidRDefault="002107FF" w:rsidP="00674121">
            <w:pPr>
              <w:autoSpaceDE w:val="0"/>
              <w:autoSpaceDN w:val="0"/>
              <w:adjustRightInd w:val="0"/>
              <w:jc w:val="center"/>
              <w:rPr>
                <w:rFonts w:asciiTheme="minorEastAsia" w:hAnsiTheme="minorEastAsia" w:cs="宋体"/>
                <w:kern w:val="0"/>
                <w:szCs w:val="21"/>
              </w:rPr>
            </w:pPr>
            <w:r w:rsidRPr="00674121">
              <w:rPr>
                <w:rFonts w:asciiTheme="minorEastAsia" w:hAnsiTheme="minorEastAsia" w:cs="宋体"/>
                <w:kern w:val="0"/>
                <w:szCs w:val="21"/>
              </w:rPr>
              <w:t>1</w:t>
            </w:r>
          </w:p>
        </w:tc>
        <w:tc>
          <w:tcPr>
            <w:tcW w:w="425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外观</w:t>
            </w:r>
          </w:p>
        </w:tc>
        <w:tc>
          <w:tcPr>
            <w:tcW w:w="363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GB/T 10205-2009</w:t>
            </w:r>
          </w:p>
        </w:tc>
      </w:tr>
      <w:tr w:rsidR="002107FF" w:rsidRPr="00674121" w:rsidTr="00674121">
        <w:trPr>
          <w:trHeight w:val="397"/>
        </w:trPr>
        <w:tc>
          <w:tcPr>
            <w:tcW w:w="709" w:type="dxa"/>
            <w:vAlign w:val="center"/>
          </w:tcPr>
          <w:p w:rsidR="002107FF" w:rsidRPr="00674121" w:rsidRDefault="002107FF" w:rsidP="00674121">
            <w:pPr>
              <w:autoSpaceDE w:val="0"/>
              <w:autoSpaceDN w:val="0"/>
              <w:adjustRightInd w:val="0"/>
              <w:jc w:val="center"/>
              <w:rPr>
                <w:rFonts w:asciiTheme="minorEastAsia" w:hAnsiTheme="minorEastAsia" w:cs="宋体"/>
                <w:kern w:val="0"/>
                <w:szCs w:val="21"/>
              </w:rPr>
            </w:pPr>
            <w:r w:rsidRPr="00674121">
              <w:rPr>
                <w:rFonts w:asciiTheme="minorEastAsia" w:hAnsiTheme="minorEastAsia" w:cs="宋体"/>
                <w:kern w:val="0"/>
                <w:szCs w:val="21"/>
              </w:rPr>
              <w:t>2</w:t>
            </w:r>
          </w:p>
        </w:tc>
        <w:tc>
          <w:tcPr>
            <w:tcW w:w="425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总养分（N+P</w:t>
            </w:r>
            <w:r w:rsidRPr="00674121">
              <w:rPr>
                <w:rFonts w:asciiTheme="minorEastAsia" w:hAnsiTheme="minorEastAsia" w:hint="eastAsia"/>
                <w:szCs w:val="21"/>
                <w:vertAlign w:val="subscript"/>
              </w:rPr>
              <w:t>2</w:t>
            </w:r>
            <w:r w:rsidRPr="00674121">
              <w:rPr>
                <w:rFonts w:asciiTheme="minorEastAsia" w:hAnsiTheme="minorEastAsia" w:hint="eastAsia"/>
                <w:szCs w:val="21"/>
              </w:rPr>
              <w:t>O</w:t>
            </w:r>
            <w:r w:rsidRPr="00674121">
              <w:rPr>
                <w:rFonts w:asciiTheme="minorEastAsia" w:hAnsiTheme="minorEastAsia" w:hint="eastAsia"/>
                <w:szCs w:val="21"/>
                <w:vertAlign w:val="subscript"/>
              </w:rPr>
              <w:t>5</w:t>
            </w:r>
            <w:r w:rsidRPr="00674121">
              <w:rPr>
                <w:rFonts w:asciiTheme="minorEastAsia" w:hAnsiTheme="minorEastAsia" w:hint="eastAsia"/>
                <w:szCs w:val="21"/>
              </w:rPr>
              <w:t>）的质量分数</w:t>
            </w:r>
          </w:p>
        </w:tc>
        <w:tc>
          <w:tcPr>
            <w:tcW w:w="363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GB/T 10205-2009</w:t>
            </w:r>
          </w:p>
        </w:tc>
      </w:tr>
      <w:tr w:rsidR="002107FF" w:rsidRPr="00674121" w:rsidTr="00674121">
        <w:trPr>
          <w:trHeight w:val="397"/>
        </w:trPr>
        <w:tc>
          <w:tcPr>
            <w:tcW w:w="709" w:type="dxa"/>
            <w:vAlign w:val="center"/>
          </w:tcPr>
          <w:p w:rsidR="002107FF" w:rsidRPr="00674121" w:rsidRDefault="002107FF" w:rsidP="00674121">
            <w:pPr>
              <w:autoSpaceDE w:val="0"/>
              <w:autoSpaceDN w:val="0"/>
              <w:adjustRightInd w:val="0"/>
              <w:jc w:val="center"/>
              <w:rPr>
                <w:rFonts w:asciiTheme="minorEastAsia" w:hAnsiTheme="minorEastAsia" w:cs="宋体"/>
                <w:kern w:val="0"/>
                <w:szCs w:val="21"/>
              </w:rPr>
            </w:pPr>
            <w:r w:rsidRPr="00674121">
              <w:rPr>
                <w:rFonts w:asciiTheme="minorEastAsia" w:hAnsiTheme="minorEastAsia" w:cs="宋体"/>
                <w:kern w:val="0"/>
                <w:szCs w:val="21"/>
              </w:rPr>
              <w:t>3</w:t>
            </w:r>
          </w:p>
        </w:tc>
        <w:tc>
          <w:tcPr>
            <w:tcW w:w="425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总氮（N）的质量分数</w:t>
            </w:r>
          </w:p>
        </w:tc>
        <w:tc>
          <w:tcPr>
            <w:tcW w:w="363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GB/T 10209.1-2008</w:t>
            </w:r>
          </w:p>
        </w:tc>
      </w:tr>
      <w:tr w:rsidR="002107FF" w:rsidRPr="00674121" w:rsidTr="00674121">
        <w:trPr>
          <w:trHeight w:val="397"/>
        </w:trPr>
        <w:tc>
          <w:tcPr>
            <w:tcW w:w="709" w:type="dxa"/>
            <w:vAlign w:val="center"/>
          </w:tcPr>
          <w:p w:rsidR="002107FF" w:rsidRPr="00674121" w:rsidRDefault="002107FF" w:rsidP="00674121">
            <w:pPr>
              <w:autoSpaceDE w:val="0"/>
              <w:autoSpaceDN w:val="0"/>
              <w:adjustRightInd w:val="0"/>
              <w:jc w:val="center"/>
              <w:rPr>
                <w:rFonts w:asciiTheme="minorEastAsia" w:hAnsiTheme="minorEastAsia" w:cs="宋体"/>
                <w:kern w:val="0"/>
                <w:szCs w:val="21"/>
              </w:rPr>
            </w:pPr>
            <w:r w:rsidRPr="00674121">
              <w:rPr>
                <w:rFonts w:asciiTheme="minorEastAsia" w:hAnsiTheme="minorEastAsia" w:cs="宋体"/>
                <w:kern w:val="0"/>
                <w:szCs w:val="21"/>
              </w:rPr>
              <w:t>4</w:t>
            </w:r>
          </w:p>
        </w:tc>
        <w:tc>
          <w:tcPr>
            <w:tcW w:w="425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有效磷（P</w:t>
            </w:r>
            <w:r w:rsidRPr="00674121">
              <w:rPr>
                <w:rFonts w:asciiTheme="minorEastAsia" w:hAnsiTheme="minorEastAsia" w:hint="eastAsia"/>
                <w:szCs w:val="21"/>
                <w:vertAlign w:val="subscript"/>
              </w:rPr>
              <w:t>2</w:t>
            </w:r>
            <w:r w:rsidRPr="00674121">
              <w:rPr>
                <w:rFonts w:asciiTheme="minorEastAsia" w:hAnsiTheme="minorEastAsia" w:hint="eastAsia"/>
                <w:szCs w:val="21"/>
              </w:rPr>
              <w:t>O</w:t>
            </w:r>
            <w:r w:rsidRPr="00674121">
              <w:rPr>
                <w:rFonts w:asciiTheme="minorEastAsia" w:hAnsiTheme="minorEastAsia" w:hint="eastAsia"/>
                <w:szCs w:val="21"/>
                <w:vertAlign w:val="subscript"/>
              </w:rPr>
              <w:t>5</w:t>
            </w:r>
            <w:r w:rsidRPr="00674121">
              <w:rPr>
                <w:rFonts w:asciiTheme="minorEastAsia" w:hAnsiTheme="minorEastAsia" w:hint="eastAsia"/>
                <w:szCs w:val="21"/>
              </w:rPr>
              <w:t>）的质量分数</w:t>
            </w:r>
          </w:p>
        </w:tc>
        <w:tc>
          <w:tcPr>
            <w:tcW w:w="363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GB/T 10209.2-2010</w:t>
            </w:r>
          </w:p>
        </w:tc>
      </w:tr>
      <w:tr w:rsidR="002107FF" w:rsidRPr="00674121" w:rsidTr="00674121">
        <w:trPr>
          <w:trHeight w:val="397"/>
        </w:trPr>
        <w:tc>
          <w:tcPr>
            <w:tcW w:w="709" w:type="dxa"/>
            <w:vAlign w:val="center"/>
          </w:tcPr>
          <w:p w:rsidR="002107FF" w:rsidRPr="00674121" w:rsidRDefault="002107FF" w:rsidP="00674121">
            <w:pPr>
              <w:autoSpaceDE w:val="0"/>
              <w:autoSpaceDN w:val="0"/>
              <w:adjustRightInd w:val="0"/>
              <w:jc w:val="center"/>
              <w:rPr>
                <w:rFonts w:asciiTheme="minorEastAsia" w:hAnsiTheme="minorEastAsia" w:cs="宋体"/>
                <w:kern w:val="0"/>
                <w:szCs w:val="21"/>
              </w:rPr>
            </w:pPr>
            <w:r w:rsidRPr="00674121">
              <w:rPr>
                <w:rFonts w:asciiTheme="minorEastAsia" w:hAnsiTheme="minorEastAsia" w:cs="宋体"/>
                <w:kern w:val="0"/>
                <w:szCs w:val="21"/>
              </w:rPr>
              <w:t>5</w:t>
            </w:r>
          </w:p>
        </w:tc>
        <w:tc>
          <w:tcPr>
            <w:tcW w:w="425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水溶性磷占有效磷百分率</w:t>
            </w:r>
          </w:p>
        </w:tc>
        <w:tc>
          <w:tcPr>
            <w:tcW w:w="363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GB/T 10209.2-2010</w:t>
            </w:r>
          </w:p>
        </w:tc>
      </w:tr>
      <w:tr w:rsidR="002107FF" w:rsidRPr="00674121" w:rsidTr="00674121">
        <w:trPr>
          <w:trHeight w:val="397"/>
        </w:trPr>
        <w:tc>
          <w:tcPr>
            <w:tcW w:w="709" w:type="dxa"/>
            <w:vAlign w:val="center"/>
          </w:tcPr>
          <w:p w:rsidR="002107FF" w:rsidRPr="00674121" w:rsidRDefault="002107FF" w:rsidP="00674121">
            <w:pPr>
              <w:jc w:val="center"/>
              <w:rPr>
                <w:rFonts w:asciiTheme="minorEastAsia" w:hAnsiTheme="minorEastAsia"/>
                <w:szCs w:val="21"/>
              </w:rPr>
            </w:pPr>
            <w:r w:rsidRPr="00674121">
              <w:rPr>
                <w:rFonts w:asciiTheme="minorEastAsia" w:hAnsiTheme="minorEastAsia" w:cs="宋体"/>
                <w:kern w:val="0"/>
                <w:szCs w:val="21"/>
              </w:rPr>
              <w:t>6</w:t>
            </w:r>
          </w:p>
        </w:tc>
        <w:tc>
          <w:tcPr>
            <w:tcW w:w="425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水分（H</w:t>
            </w:r>
            <w:r w:rsidRPr="00674121">
              <w:rPr>
                <w:rFonts w:asciiTheme="minorEastAsia" w:hAnsiTheme="minorEastAsia" w:hint="eastAsia"/>
                <w:szCs w:val="21"/>
                <w:vertAlign w:val="subscript"/>
              </w:rPr>
              <w:t>2</w:t>
            </w:r>
            <w:r w:rsidRPr="00674121">
              <w:rPr>
                <w:rFonts w:asciiTheme="minorEastAsia" w:hAnsiTheme="minorEastAsia" w:hint="eastAsia"/>
                <w:szCs w:val="21"/>
              </w:rPr>
              <w:t>O）的质量分数</w:t>
            </w:r>
          </w:p>
        </w:tc>
        <w:tc>
          <w:tcPr>
            <w:tcW w:w="363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GB/T 10209.3-2010</w:t>
            </w:r>
          </w:p>
        </w:tc>
      </w:tr>
      <w:tr w:rsidR="002107FF" w:rsidRPr="00674121" w:rsidTr="00674121">
        <w:trPr>
          <w:trHeight w:val="397"/>
        </w:trPr>
        <w:tc>
          <w:tcPr>
            <w:tcW w:w="709" w:type="dxa"/>
            <w:vAlign w:val="center"/>
          </w:tcPr>
          <w:p w:rsidR="002107FF" w:rsidRPr="00674121" w:rsidRDefault="002107FF" w:rsidP="00674121">
            <w:pPr>
              <w:autoSpaceDE w:val="0"/>
              <w:autoSpaceDN w:val="0"/>
              <w:adjustRightInd w:val="0"/>
              <w:jc w:val="center"/>
              <w:rPr>
                <w:rFonts w:asciiTheme="minorEastAsia" w:hAnsiTheme="minorEastAsia" w:cs="宋体"/>
                <w:kern w:val="0"/>
                <w:szCs w:val="21"/>
              </w:rPr>
            </w:pPr>
            <w:r w:rsidRPr="00674121">
              <w:rPr>
                <w:rFonts w:asciiTheme="minorEastAsia" w:hAnsiTheme="minorEastAsia" w:cs="宋体" w:hint="eastAsia"/>
                <w:kern w:val="0"/>
                <w:szCs w:val="21"/>
              </w:rPr>
              <w:t>7</w:t>
            </w:r>
          </w:p>
        </w:tc>
        <w:tc>
          <w:tcPr>
            <w:tcW w:w="425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粒度(1.00mm～4.00mm)</w:t>
            </w:r>
          </w:p>
        </w:tc>
        <w:tc>
          <w:tcPr>
            <w:tcW w:w="3633" w:type="dxa"/>
            <w:vAlign w:val="center"/>
          </w:tcPr>
          <w:p w:rsidR="002107FF" w:rsidRPr="00674121" w:rsidRDefault="002107FF" w:rsidP="00674121">
            <w:pPr>
              <w:jc w:val="center"/>
              <w:rPr>
                <w:rFonts w:asciiTheme="minorEastAsia" w:hAnsiTheme="minorEastAsia" w:cs="宋体"/>
                <w:szCs w:val="21"/>
              </w:rPr>
            </w:pPr>
            <w:r w:rsidRPr="00674121">
              <w:rPr>
                <w:rFonts w:asciiTheme="minorEastAsia" w:hAnsiTheme="minorEastAsia" w:hint="eastAsia"/>
                <w:szCs w:val="21"/>
              </w:rPr>
              <w:t>GB/T 10209.4-2010</w:t>
            </w:r>
          </w:p>
        </w:tc>
      </w:tr>
    </w:tbl>
    <w:p w:rsidR="002107FF" w:rsidRPr="00674121" w:rsidRDefault="002107FF" w:rsidP="0058633E">
      <w:pPr>
        <w:spacing w:beforeLines="50"/>
        <w:jc w:val="center"/>
        <w:rPr>
          <w:rFonts w:ascii="黑体" w:eastAsia="黑体" w:hAnsi="黑体" w:cs="黑体"/>
          <w:szCs w:val="24"/>
        </w:rPr>
      </w:pPr>
      <w:r w:rsidRPr="00674121">
        <w:rPr>
          <w:rFonts w:ascii="黑体" w:eastAsia="黑体" w:hAnsi="黑体" w:cs="黑体" w:hint="eastAsia"/>
          <w:szCs w:val="24"/>
        </w:rPr>
        <w:t>表2</w:t>
      </w:r>
      <w:r w:rsidR="00EC4A01" w:rsidRPr="00674121">
        <w:rPr>
          <w:rFonts w:ascii="黑体" w:eastAsia="黑体" w:hAnsi="黑体" w:cs="黑体" w:hint="eastAsia"/>
          <w:szCs w:val="24"/>
        </w:rPr>
        <w:t xml:space="preserve"> </w:t>
      </w:r>
      <w:proofErr w:type="gramStart"/>
      <w:r w:rsidRPr="00674121">
        <w:rPr>
          <w:rFonts w:ascii="黑体" w:eastAsia="黑体" w:hAnsi="黑体" w:cs="黑体" w:hint="eastAsia"/>
          <w:szCs w:val="24"/>
        </w:rPr>
        <w:t>肥料级</w:t>
      </w:r>
      <w:proofErr w:type="gramEnd"/>
      <w:r w:rsidRPr="00674121">
        <w:rPr>
          <w:rFonts w:ascii="黑体" w:eastAsia="黑体" w:hAnsi="黑体" w:cs="黑体" w:hint="eastAsia"/>
          <w:szCs w:val="24"/>
        </w:rPr>
        <w:t>磷酸二氢钾</w:t>
      </w:r>
    </w:p>
    <w:tbl>
      <w:tblPr>
        <w:tblStyle w:val="a5"/>
        <w:tblW w:w="0" w:type="auto"/>
        <w:jc w:val="center"/>
        <w:tblLook w:val="04A0"/>
      </w:tblPr>
      <w:tblGrid>
        <w:gridCol w:w="675"/>
        <w:gridCol w:w="4253"/>
        <w:gridCol w:w="3594"/>
      </w:tblGrid>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序号</w:t>
            </w:r>
          </w:p>
        </w:tc>
        <w:tc>
          <w:tcPr>
            <w:tcW w:w="4253" w:type="dxa"/>
            <w:vAlign w:val="center"/>
          </w:tcPr>
          <w:p w:rsidR="002107FF" w:rsidRPr="00AF4344" w:rsidRDefault="002107FF" w:rsidP="00644292">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检验项目</w:t>
            </w:r>
          </w:p>
        </w:tc>
        <w:tc>
          <w:tcPr>
            <w:tcW w:w="3594" w:type="dxa"/>
            <w:vAlign w:val="center"/>
          </w:tcPr>
          <w:p w:rsidR="002107FF" w:rsidRPr="00AF4344" w:rsidRDefault="002107FF" w:rsidP="00644292">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检验方法</w:t>
            </w:r>
          </w:p>
        </w:tc>
      </w:tr>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宋体"/>
                <w:kern w:val="0"/>
                <w:szCs w:val="21"/>
              </w:rPr>
            </w:pPr>
            <w:r w:rsidRPr="00AF4344">
              <w:rPr>
                <w:rFonts w:ascii="宋体" w:eastAsia="宋体" w:hAnsi="宋体" w:cs="宋体"/>
                <w:kern w:val="0"/>
                <w:szCs w:val="21"/>
              </w:rPr>
              <w:t>1</w:t>
            </w:r>
          </w:p>
        </w:tc>
        <w:tc>
          <w:tcPr>
            <w:tcW w:w="4253"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外观</w:t>
            </w:r>
          </w:p>
        </w:tc>
        <w:tc>
          <w:tcPr>
            <w:tcW w:w="3594"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HG/T 2321-2016</w:t>
            </w:r>
          </w:p>
        </w:tc>
      </w:tr>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宋体"/>
                <w:kern w:val="0"/>
                <w:szCs w:val="21"/>
              </w:rPr>
            </w:pPr>
            <w:r w:rsidRPr="00AF4344">
              <w:rPr>
                <w:rFonts w:ascii="宋体" w:eastAsia="宋体" w:hAnsi="宋体" w:cs="宋体"/>
                <w:kern w:val="0"/>
                <w:szCs w:val="21"/>
              </w:rPr>
              <w:t>2</w:t>
            </w:r>
          </w:p>
        </w:tc>
        <w:tc>
          <w:tcPr>
            <w:tcW w:w="4253"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磷酸二氢钾（KH</w:t>
            </w:r>
            <w:r w:rsidRPr="00AF4344">
              <w:rPr>
                <w:rFonts w:ascii="宋体" w:eastAsia="宋体" w:hAnsi="宋体" w:hint="eastAsia"/>
                <w:szCs w:val="21"/>
                <w:vertAlign w:val="subscript"/>
              </w:rPr>
              <w:t>2</w:t>
            </w:r>
            <w:r w:rsidRPr="00AF4344">
              <w:rPr>
                <w:rFonts w:ascii="宋体" w:eastAsia="宋体" w:hAnsi="宋体" w:hint="eastAsia"/>
                <w:szCs w:val="21"/>
              </w:rPr>
              <w:t>PO</w:t>
            </w:r>
            <w:r w:rsidRPr="00AF4344">
              <w:rPr>
                <w:rFonts w:ascii="宋体" w:eastAsia="宋体" w:hAnsi="宋体" w:hint="eastAsia"/>
                <w:szCs w:val="21"/>
                <w:vertAlign w:val="subscript"/>
              </w:rPr>
              <w:t>4</w:t>
            </w:r>
            <w:r w:rsidRPr="00AF4344">
              <w:rPr>
                <w:rFonts w:ascii="宋体" w:eastAsia="宋体" w:hAnsi="宋体" w:hint="eastAsia"/>
                <w:szCs w:val="21"/>
              </w:rPr>
              <w:t>）的质量分数</w:t>
            </w:r>
          </w:p>
        </w:tc>
        <w:tc>
          <w:tcPr>
            <w:tcW w:w="3594"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HG/T 2321-2016</w:t>
            </w:r>
          </w:p>
        </w:tc>
      </w:tr>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宋体"/>
                <w:kern w:val="0"/>
                <w:szCs w:val="21"/>
              </w:rPr>
            </w:pPr>
            <w:r w:rsidRPr="00AF4344">
              <w:rPr>
                <w:rFonts w:ascii="宋体" w:eastAsia="宋体" w:hAnsi="宋体" w:cs="宋体"/>
                <w:kern w:val="0"/>
                <w:szCs w:val="21"/>
              </w:rPr>
              <w:t>3</w:t>
            </w:r>
          </w:p>
        </w:tc>
        <w:tc>
          <w:tcPr>
            <w:tcW w:w="4253"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水溶性五氧化二磷（P</w:t>
            </w:r>
            <w:r w:rsidRPr="00AF4344">
              <w:rPr>
                <w:rFonts w:ascii="宋体" w:eastAsia="宋体" w:hAnsi="宋体" w:hint="eastAsia"/>
                <w:szCs w:val="21"/>
                <w:vertAlign w:val="subscript"/>
              </w:rPr>
              <w:t>2</w:t>
            </w:r>
            <w:r w:rsidRPr="00AF4344">
              <w:rPr>
                <w:rFonts w:ascii="宋体" w:eastAsia="宋体" w:hAnsi="宋体" w:hint="eastAsia"/>
                <w:szCs w:val="21"/>
              </w:rPr>
              <w:t>O</w:t>
            </w:r>
            <w:r w:rsidRPr="00AF4344">
              <w:rPr>
                <w:rFonts w:ascii="宋体" w:eastAsia="宋体" w:hAnsi="宋体" w:hint="eastAsia"/>
                <w:szCs w:val="21"/>
                <w:vertAlign w:val="subscript"/>
              </w:rPr>
              <w:t>5</w:t>
            </w:r>
            <w:r w:rsidRPr="00AF4344">
              <w:rPr>
                <w:rFonts w:ascii="宋体" w:eastAsia="宋体" w:hAnsi="宋体" w:hint="eastAsia"/>
                <w:szCs w:val="21"/>
              </w:rPr>
              <w:t>）的质量分数</w:t>
            </w:r>
          </w:p>
        </w:tc>
        <w:tc>
          <w:tcPr>
            <w:tcW w:w="3594"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HG/T 2321-2016</w:t>
            </w:r>
          </w:p>
        </w:tc>
      </w:tr>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宋体"/>
                <w:kern w:val="0"/>
                <w:szCs w:val="21"/>
              </w:rPr>
            </w:pPr>
            <w:r w:rsidRPr="00AF4344">
              <w:rPr>
                <w:rFonts w:ascii="宋体" w:eastAsia="宋体" w:hAnsi="宋体" w:cs="宋体"/>
                <w:kern w:val="0"/>
                <w:szCs w:val="21"/>
              </w:rPr>
              <w:t>4</w:t>
            </w:r>
          </w:p>
        </w:tc>
        <w:tc>
          <w:tcPr>
            <w:tcW w:w="4253"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氧化钾（K</w:t>
            </w:r>
            <w:r w:rsidRPr="00AF4344">
              <w:rPr>
                <w:rFonts w:ascii="宋体" w:eastAsia="宋体" w:hAnsi="宋体" w:hint="eastAsia"/>
                <w:szCs w:val="21"/>
                <w:vertAlign w:val="subscript"/>
              </w:rPr>
              <w:t>2</w:t>
            </w:r>
            <w:r w:rsidRPr="00AF4344">
              <w:rPr>
                <w:rFonts w:ascii="宋体" w:eastAsia="宋体" w:hAnsi="宋体" w:hint="eastAsia"/>
                <w:szCs w:val="21"/>
              </w:rPr>
              <w:t>O）的质量分数</w:t>
            </w:r>
          </w:p>
        </w:tc>
        <w:tc>
          <w:tcPr>
            <w:tcW w:w="3594"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HG/T 2321-2016</w:t>
            </w:r>
          </w:p>
        </w:tc>
      </w:tr>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宋体"/>
                <w:kern w:val="0"/>
                <w:szCs w:val="21"/>
              </w:rPr>
            </w:pPr>
            <w:r w:rsidRPr="00AF4344">
              <w:rPr>
                <w:rFonts w:ascii="宋体" w:eastAsia="宋体" w:hAnsi="宋体" w:cs="宋体"/>
                <w:kern w:val="0"/>
                <w:szCs w:val="21"/>
              </w:rPr>
              <w:t>5</w:t>
            </w:r>
          </w:p>
        </w:tc>
        <w:tc>
          <w:tcPr>
            <w:tcW w:w="4253"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水分</w:t>
            </w:r>
          </w:p>
        </w:tc>
        <w:tc>
          <w:tcPr>
            <w:tcW w:w="3594"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HG/T 2321-2016</w:t>
            </w:r>
          </w:p>
        </w:tc>
      </w:tr>
      <w:tr w:rsidR="002107FF" w:rsidTr="00674121">
        <w:trPr>
          <w:trHeight w:val="397"/>
          <w:jc w:val="center"/>
        </w:trPr>
        <w:tc>
          <w:tcPr>
            <w:tcW w:w="675" w:type="dxa"/>
            <w:vAlign w:val="center"/>
          </w:tcPr>
          <w:p w:rsidR="002107FF" w:rsidRPr="00AF4344" w:rsidRDefault="002107FF" w:rsidP="00644292">
            <w:pPr>
              <w:jc w:val="center"/>
              <w:rPr>
                <w:rFonts w:ascii="宋体" w:eastAsia="宋体" w:hAnsi="宋体"/>
                <w:szCs w:val="21"/>
              </w:rPr>
            </w:pPr>
            <w:r w:rsidRPr="00AF4344">
              <w:rPr>
                <w:rFonts w:ascii="宋体" w:eastAsia="宋体" w:hAnsi="宋体" w:cs="宋体"/>
                <w:kern w:val="0"/>
                <w:szCs w:val="21"/>
              </w:rPr>
              <w:t>6</w:t>
            </w:r>
          </w:p>
        </w:tc>
        <w:tc>
          <w:tcPr>
            <w:tcW w:w="4253"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水不溶物的质量分数</w:t>
            </w:r>
          </w:p>
        </w:tc>
        <w:tc>
          <w:tcPr>
            <w:tcW w:w="3594"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HG/T 2321-2016</w:t>
            </w:r>
          </w:p>
        </w:tc>
      </w:tr>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宋体"/>
                <w:kern w:val="0"/>
                <w:szCs w:val="21"/>
              </w:rPr>
            </w:pPr>
            <w:r w:rsidRPr="00AF4344">
              <w:rPr>
                <w:rFonts w:ascii="宋体" w:eastAsia="宋体" w:hAnsi="宋体" w:cs="宋体" w:hint="eastAsia"/>
                <w:kern w:val="0"/>
                <w:szCs w:val="21"/>
              </w:rPr>
              <w:t>7</w:t>
            </w:r>
          </w:p>
        </w:tc>
        <w:tc>
          <w:tcPr>
            <w:tcW w:w="4253"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pH值</w:t>
            </w:r>
          </w:p>
        </w:tc>
        <w:tc>
          <w:tcPr>
            <w:tcW w:w="3594"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HG/T 2321-2016</w:t>
            </w:r>
          </w:p>
        </w:tc>
      </w:tr>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8</w:t>
            </w:r>
          </w:p>
        </w:tc>
        <w:tc>
          <w:tcPr>
            <w:tcW w:w="4253" w:type="dxa"/>
            <w:vAlign w:val="center"/>
          </w:tcPr>
          <w:p w:rsidR="002107FF" w:rsidRPr="00AF4344" w:rsidRDefault="002107FF" w:rsidP="00674121">
            <w:pPr>
              <w:jc w:val="center"/>
              <w:rPr>
                <w:rFonts w:ascii="宋体" w:eastAsia="宋体" w:hAnsi="宋体" w:cs="宋体"/>
                <w:szCs w:val="21"/>
              </w:rPr>
            </w:pPr>
            <w:proofErr w:type="gramStart"/>
            <w:r w:rsidRPr="00AF4344">
              <w:rPr>
                <w:rFonts w:ascii="宋体" w:eastAsia="宋体" w:hAnsi="宋体" w:hint="eastAsia"/>
                <w:szCs w:val="21"/>
              </w:rPr>
              <w:t>砷</w:t>
            </w:r>
            <w:proofErr w:type="gramEnd"/>
            <w:r w:rsidRPr="00AF4344">
              <w:rPr>
                <w:rFonts w:ascii="宋体" w:eastAsia="宋体" w:hAnsi="宋体" w:hint="eastAsia"/>
                <w:szCs w:val="21"/>
              </w:rPr>
              <w:t>及其化合物的质量分数（以As计）</w:t>
            </w:r>
          </w:p>
        </w:tc>
        <w:tc>
          <w:tcPr>
            <w:tcW w:w="3594"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GB/T 23349-2020</w:t>
            </w:r>
          </w:p>
        </w:tc>
      </w:tr>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9</w:t>
            </w:r>
          </w:p>
        </w:tc>
        <w:tc>
          <w:tcPr>
            <w:tcW w:w="4253" w:type="dxa"/>
            <w:vAlign w:val="center"/>
          </w:tcPr>
          <w:p w:rsidR="002107FF" w:rsidRPr="00AF4344" w:rsidRDefault="002107FF" w:rsidP="00674121">
            <w:pPr>
              <w:jc w:val="center"/>
              <w:rPr>
                <w:rFonts w:ascii="宋体" w:eastAsia="宋体" w:hAnsi="宋体" w:cs="宋体"/>
                <w:szCs w:val="21"/>
              </w:rPr>
            </w:pPr>
            <w:proofErr w:type="gramStart"/>
            <w:r w:rsidRPr="00AF4344">
              <w:rPr>
                <w:rFonts w:ascii="宋体" w:eastAsia="宋体" w:hAnsi="宋体" w:hint="eastAsia"/>
                <w:szCs w:val="21"/>
              </w:rPr>
              <w:t>镉</w:t>
            </w:r>
            <w:proofErr w:type="gramEnd"/>
            <w:r w:rsidRPr="00AF4344">
              <w:rPr>
                <w:rFonts w:ascii="宋体" w:eastAsia="宋体" w:hAnsi="宋体" w:hint="eastAsia"/>
                <w:szCs w:val="21"/>
              </w:rPr>
              <w:t>及其化合物的质量分数（以Cd计）</w:t>
            </w:r>
          </w:p>
        </w:tc>
        <w:tc>
          <w:tcPr>
            <w:tcW w:w="3594"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GB/T 23349-2020</w:t>
            </w:r>
          </w:p>
        </w:tc>
      </w:tr>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10</w:t>
            </w:r>
          </w:p>
        </w:tc>
        <w:tc>
          <w:tcPr>
            <w:tcW w:w="4253"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铅及其化合物的质量分数（以</w:t>
            </w:r>
            <w:proofErr w:type="spellStart"/>
            <w:r w:rsidRPr="00AF4344">
              <w:rPr>
                <w:rFonts w:ascii="宋体" w:eastAsia="宋体" w:hAnsi="宋体" w:hint="eastAsia"/>
                <w:szCs w:val="21"/>
              </w:rPr>
              <w:t>Pb</w:t>
            </w:r>
            <w:proofErr w:type="spellEnd"/>
            <w:r w:rsidRPr="00AF4344">
              <w:rPr>
                <w:rFonts w:ascii="宋体" w:eastAsia="宋体" w:hAnsi="宋体" w:hint="eastAsia"/>
                <w:szCs w:val="21"/>
              </w:rPr>
              <w:t>计）</w:t>
            </w:r>
          </w:p>
        </w:tc>
        <w:tc>
          <w:tcPr>
            <w:tcW w:w="3594"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GB/T 23349-2020</w:t>
            </w:r>
          </w:p>
        </w:tc>
      </w:tr>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11</w:t>
            </w:r>
          </w:p>
        </w:tc>
        <w:tc>
          <w:tcPr>
            <w:tcW w:w="4253"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汞及其化合物的质量分数（以Hg计）</w:t>
            </w:r>
          </w:p>
        </w:tc>
        <w:tc>
          <w:tcPr>
            <w:tcW w:w="3594" w:type="dxa"/>
            <w:vAlign w:val="center"/>
          </w:tcPr>
          <w:p w:rsidR="002107FF" w:rsidRPr="00AF4344" w:rsidRDefault="002107FF" w:rsidP="00674121">
            <w:pPr>
              <w:jc w:val="center"/>
              <w:rPr>
                <w:rFonts w:ascii="宋体" w:eastAsia="宋体" w:hAnsi="宋体" w:cs="宋体"/>
                <w:szCs w:val="21"/>
              </w:rPr>
            </w:pPr>
            <w:r w:rsidRPr="00AF4344">
              <w:rPr>
                <w:rFonts w:ascii="宋体" w:eastAsia="宋体" w:hAnsi="宋体" w:hint="eastAsia"/>
                <w:szCs w:val="21"/>
              </w:rPr>
              <w:t>GB/T 23349-2020</w:t>
            </w:r>
          </w:p>
        </w:tc>
      </w:tr>
      <w:tr w:rsidR="002107FF" w:rsidTr="00674121">
        <w:trPr>
          <w:trHeight w:val="397"/>
          <w:jc w:val="center"/>
        </w:trPr>
        <w:tc>
          <w:tcPr>
            <w:tcW w:w="675" w:type="dxa"/>
            <w:vAlign w:val="center"/>
          </w:tcPr>
          <w:p w:rsidR="002107FF" w:rsidRPr="00AF4344" w:rsidRDefault="002107FF" w:rsidP="00644292">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12</w:t>
            </w:r>
          </w:p>
        </w:tc>
        <w:tc>
          <w:tcPr>
            <w:tcW w:w="4253" w:type="dxa"/>
            <w:vAlign w:val="center"/>
          </w:tcPr>
          <w:p w:rsidR="002107FF" w:rsidRPr="00AF4344" w:rsidRDefault="002107FF" w:rsidP="002107FF">
            <w:pPr>
              <w:jc w:val="left"/>
              <w:rPr>
                <w:rFonts w:ascii="宋体" w:eastAsia="宋体" w:hAnsi="宋体" w:cs="宋体"/>
                <w:szCs w:val="21"/>
              </w:rPr>
            </w:pPr>
            <w:proofErr w:type="gramStart"/>
            <w:r w:rsidRPr="00AF4344">
              <w:rPr>
                <w:rFonts w:ascii="宋体" w:eastAsia="宋体" w:hAnsi="宋体" w:hint="eastAsia"/>
                <w:szCs w:val="21"/>
              </w:rPr>
              <w:t>铬</w:t>
            </w:r>
            <w:proofErr w:type="gramEnd"/>
            <w:r w:rsidRPr="00AF4344">
              <w:rPr>
                <w:rFonts w:ascii="宋体" w:eastAsia="宋体" w:hAnsi="宋体" w:hint="eastAsia"/>
                <w:szCs w:val="21"/>
              </w:rPr>
              <w:t>及其化合物的质量分数（以Cr计）</w:t>
            </w:r>
          </w:p>
        </w:tc>
        <w:tc>
          <w:tcPr>
            <w:tcW w:w="3594" w:type="dxa"/>
            <w:vAlign w:val="center"/>
          </w:tcPr>
          <w:p w:rsidR="002107FF" w:rsidRPr="00AF4344" w:rsidRDefault="002107FF" w:rsidP="002107FF">
            <w:pPr>
              <w:jc w:val="left"/>
              <w:rPr>
                <w:rFonts w:ascii="宋体" w:eastAsia="宋体" w:hAnsi="宋体" w:cs="宋体"/>
                <w:szCs w:val="21"/>
              </w:rPr>
            </w:pPr>
            <w:r w:rsidRPr="00AF4344">
              <w:rPr>
                <w:rFonts w:ascii="宋体" w:eastAsia="宋体" w:hAnsi="宋体" w:hint="eastAsia"/>
                <w:szCs w:val="21"/>
              </w:rPr>
              <w:t>GB/T 23349-2020</w:t>
            </w:r>
          </w:p>
        </w:tc>
      </w:tr>
    </w:tbl>
    <w:p w:rsidR="002107FF" w:rsidRPr="00674121" w:rsidRDefault="002107FF" w:rsidP="0058633E">
      <w:pPr>
        <w:spacing w:beforeLines="50"/>
        <w:jc w:val="center"/>
        <w:rPr>
          <w:rFonts w:ascii="黑体" w:eastAsia="黑体" w:hAnsi="黑体" w:cs="黑体"/>
          <w:szCs w:val="24"/>
        </w:rPr>
      </w:pPr>
      <w:r w:rsidRPr="00674121">
        <w:rPr>
          <w:rFonts w:ascii="黑体" w:eastAsia="黑体" w:hAnsi="黑体" w:cs="黑体" w:hint="eastAsia"/>
          <w:szCs w:val="24"/>
        </w:rPr>
        <w:lastRenderedPageBreak/>
        <w:t>表3</w:t>
      </w:r>
      <w:r w:rsidR="00EC4A01" w:rsidRPr="00674121">
        <w:rPr>
          <w:rFonts w:ascii="黑体" w:eastAsia="黑体" w:hAnsi="黑体" w:cs="黑体" w:hint="eastAsia"/>
          <w:szCs w:val="24"/>
        </w:rPr>
        <w:t xml:space="preserve"> </w:t>
      </w:r>
      <w:r w:rsidRPr="00674121">
        <w:rPr>
          <w:rFonts w:ascii="黑体" w:eastAsia="黑体" w:hAnsi="黑体" w:cs="黑体" w:hint="eastAsia"/>
          <w:szCs w:val="24"/>
        </w:rPr>
        <w:t>工业磷酸二氢铵</w:t>
      </w:r>
    </w:p>
    <w:tbl>
      <w:tblPr>
        <w:tblStyle w:val="a5"/>
        <w:tblW w:w="0" w:type="auto"/>
        <w:tblInd w:w="150" w:type="dxa"/>
        <w:tblLook w:val="04A0"/>
      </w:tblPr>
      <w:tblGrid>
        <w:gridCol w:w="675"/>
        <w:gridCol w:w="4253"/>
        <w:gridCol w:w="3594"/>
      </w:tblGrid>
      <w:tr w:rsidR="002107FF" w:rsidTr="005B6A49">
        <w:trPr>
          <w:trHeight w:val="397"/>
        </w:trPr>
        <w:tc>
          <w:tcPr>
            <w:tcW w:w="675" w:type="dxa"/>
            <w:vAlign w:val="center"/>
          </w:tcPr>
          <w:p w:rsidR="002107FF" w:rsidRPr="00AF4344" w:rsidRDefault="002107FF" w:rsidP="005B6A49">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序号</w:t>
            </w:r>
          </w:p>
        </w:tc>
        <w:tc>
          <w:tcPr>
            <w:tcW w:w="4253" w:type="dxa"/>
            <w:vAlign w:val="center"/>
          </w:tcPr>
          <w:p w:rsidR="002107FF" w:rsidRPr="00AF4344" w:rsidRDefault="002107FF" w:rsidP="005B6A49">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检验项目</w:t>
            </w:r>
          </w:p>
        </w:tc>
        <w:tc>
          <w:tcPr>
            <w:tcW w:w="3594" w:type="dxa"/>
            <w:vAlign w:val="center"/>
          </w:tcPr>
          <w:p w:rsidR="002107FF" w:rsidRPr="00AF4344" w:rsidRDefault="002107FF" w:rsidP="005B6A49">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检验方法</w:t>
            </w:r>
          </w:p>
        </w:tc>
      </w:tr>
      <w:tr w:rsidR="002107FF" w:rsidTr="005B6A49">
        <w:trPr>
          <w:trHeight w:val="397"/>
        </w:trPr>
        <w:tc>
          <w:tcPr>
            <w:tcW w:w="675" w:type="dxa"/>
            <w:vAlign w:val="center"/>
          </w:tcPr>
          <w:p w:rsidR="002107FF" w:rsidRPr="00AF4344" w:rsidRDefault="002107FF" w:rsidP="005B6A49">
            <w:pPr>
              <w:autoSpaceDE w:val="0"/>
              <w:autoSpaceDN w:val="0"/>
              <w:adjustRightInd w:val="0"/>
              <w:jc w:val="center"/>
              <w:rPr>
                <w:rFonts w:ascii="宋体" w:eastAsia="宋体" w:hAnsi="宋体" w:cs="宋体"/>
                <w:kern w:val="0"/>
                <w:szCs w:val="21"/>
              </w:rPr>
            </w:pPr>
            <w:r w:rsidRPr="00AF4344">
              <w:rPr>
                <w:rFonts w:ascii="宋体" w:eastAsia="宋体" w:hAnsi="宋体" w:cs="宋体"/>
                <w:kern w:val="0"/>
                <w:szCs w:val="21"/>
              </w:rPr>
              <w:t>1</w:t>
            </w:r>
          </w:p>
        </w:tc>
        <w:tc>
          <w:tcPr>
            <w:tcW w:w="4253"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主含量[以（NH</w:t>
            </w:r>
            <w:r w:rsidRPr="00AF4344">
              <w:rPr>
                <w:rFonts w:ascii="宋体" w:eastAsia="宋体" w:hAnsi="宋体" w:hint="eastAsia"/>
                <w:szCs w:val="21"/>
                <w:vertAlign w:val="subscript"/>
              </w:rPr>
              <w:t>4</w:t>
            </w:r>
            <w:r w:rsidRPr="00AF4344">
              <w:rPr>
                <w:rFonts w:ascii="宋体" w:eastAsia="宋体" w:hAnsi="宋体" w:hint="eastAsia"/>
                <w:szCs w:val="21"/>
              </w:rPr>
              <w:t>)H</w:t>
            </w:r>
            <w:r w:rsidRPr="00AF4344">
              <w:rPr>
                <w:rFonts w:ascii="宋体" w:eastAsia="宋体" w:hAnsi="宋体" w:hint="eastAsia"/>
                <w:szCs w:val="21"/>
                <w:vertAlign w:val="subscript"/>
              </w:rPr>
              <w:t>2</w:t>
            </w:r>
            <w:r w:rsidRPr="00AF4344">
              <w:rPr>
                <w:rFonts w:ascii="宋体" w:eastAsia="宋体" w:hAnsi="宋体" w:hint="eastAsia"/>
                <w:szCs w:val="21"/>
              </w:rPr>
              <w:t>PO</w:t>
            </w:r>
            <w:r w:rsidRPr="00AF4344">
              <w:rPr>
                <w:rFonts w:ascii="宋体" w:eastAsia="宋体" w:hAnsi="宋体" w:hint="eastAsia"/>
                <w:szCs w:val="21"/>
                <w:vertAlign w:val="subscript"/>
              </w:rPr>
              <w:t>4</w:t>
            </w:r>
            <w:r w:rsidRPr="00AF4344">
              <w:rPr>
                <w:rFonts w:ascii="宋体" w:eastAsia="宋体" w:hAnsi="宋体" w:hint="eastAsia"/>
                <w:szCs w:val="21"/>
              </w:rPr>
              <w:t>）计]</w:t>
            </w:r>
          </w:p>
        </w:tc>
        <w:tc>
          <w:tcPr>
            <w:tcW w:w="3594"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HG/T 4133-2021</w:t>
            </w:r>
          </w:p>
        </w:tc>
      </w:tr>
      <w:tr w:rsidR="002107FF" w:rsidTr="005B6A49">
        <w:trPr>
          <w:trHeight w:val="397"/>
        </w:trPr>
        <w:tc>
          <w:tcPr>
            <w:tcW w:w="675" w:type="dxa"/>
            <w:vAlign w:val="center"/>
          </w:tcPr>
          <w:p w:rsidR="002107FF" w:rsidRPr="00AF4344" w:rsidRDefault="002107FF" w:rsidP="005B6A49">
            <w:pPr>
              <w:autoSpaceDE w:val="0"/>
              <w:autoSpaceDN w:val="0"/>
              <w:adjustRightInd w:val="0"/>
              <w:jc w:val="center"/>
              <w:rPr>
                <w:rFonts w:ascii="宋体" w:eastAsia="宋体" w:hAnsi="宋体" w:cs="宋体"/>
                <w:kern w:val="0"/>
                <w:szCs w:val="21"/>
              </w:rPr>
            </w:pPr>
            <w:r w:rsidRPr="00AF4344">
              <w:rPr>
                <w:rFonts w:ascii="宋体" w:eastAsia="宋体" w:hAnsi="宋体" w:cs="宋体"/>
                <w:kern w:val="0"/>
                <w:szCs w:val="21"/>
              </w:rPr>
              <w:t>2</w:t>
            </w:r>
          </w:p>
        </w:tc>
        <w:tc>
          <w:tcPr>
            <w:tcW w:w="4253"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主含量[以P</w:t>
            </w:r>
            <w:r w:rsidRPr="00AF4344">
              <w:rPr>
                <w:rFonts w:ascii="宋体" w:eastAsia="宋体" w:hAnsi="宋体" w:hint="eastAsia"/>
                <w:szCs w:val="21"/>
                <w:vertAlign w:val="subscript"/>
              </w:rPr>
              <w:t>2</w:t>
            </w:r>
            <w:r w:rsidRPr="00AF4344">
              <w:rPr>
                <w:rFonts w:ascii="宋体" w:eastAsia="宋体" w:hAnsi="宋体" w:hint="eastAsia"/>
                <w:szCs w:val="21"/>
              </w:rPr>
              <w:t>O</w:t>
            </w:r>
            <w:r w:rsidRPr="00AF4344">
              <w:rPr>
                <w:rFonts w:ascii="宋体" w:eastAsia="宋体" w:hAnsi="宋体" w:hint="eastAsia"/>
                <w:szCs w:val="21"/>
                <w:vertAlign w:val="subscript"/>
              </w:rPr>
              <w:t>5</w:t>
            </w:r>
            <w:r w:rsidRPr="00AF4344">
              <w:rPr>
                <w:rFonts w:ascii="宋体" w:eastAsia="宋体" w:hAnsi="宋体" w:hint="eastAsia"/>
                <w:szCs w:val="21"/>
              </w:rPr>
              <w:t>计]</w:t>
            </w:r>
          </w:p>
        </w:tc>
        <w:tc>
          <w:tcPr>
            <w:tcW w:w="3594"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HG/T 4133-2021</w:t>
            </w:r>
          </w:p>
        </w:tc>
      </w:tr>
      <w:tr w:rsidR="002107FF" w:rsidTr="005B6A49">
        <w:trPr>
          <w:trHeight w:val="397"/>
        </w:trPr>
        <w:tc>
          <w:tcPr>
            <w:tcW w:w="675" w:type="dxa"/>
            <w:vAlign w:val="center"/>
          </w:tcPr>
          <w:p w:rsidR="002107FF" w:rsidRPr="00AF4344" w:rsidRDefault="002107FF" w:rsidP="005B6A49">
            <w:pPr>
              <w:autoSpaceDE w:val="0"/>
              <w:autoSpaceDN w:val="0"/>
              <w:adjustRightInd w:val="0"/>
              <w:jc w:val="center"/>
              <w:rPr>
                <w:rFonts w:ascii="宋体" w:eastAsia="宋体" w:hAnsi="宋体" w:cs="宋体"/>
                <w:kern w:val="0"/>
                <w:szCs w:val="21"/>
              </w:rPr>
            </w:pPr>
            <w:r w:rsidRPr="00AF4344">
              <w:rPr>
                <w:rFonts w:ascii="宋体" w:eastAsia="宋体" w:hAnsi="宋体" w:cs="宋体"/>
                <w:kern w:val="0"/>
                <w:szCs w:val="21"/>
              </w:rPr>
              <w:t>3</w:t>
            </w:r>
          </w:p>
        </w:tc>
        <w:tc>
          <w:tcPr>
            <w:tcW w:w="4253"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总氮（以N计）</w:t>
            </w:r>
          </w:p>
        </w:tc>
        <w:tc>
          <w:tcPr>
            <w:tcW w:w="3594"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GB/T 10209.1-2008</w:t>
            </w:r>
          </w:p>
        </w:tc>
      </w:tr>
      <w:tr w:rsidR="002107FF" w:rsidTr="005B6A49">
        <w:trPr>
          <w:trHeight w:val="397"/>
        </w:trPr>
        <w:tc>
          <w:tcPr>
            <w:tcW w:w="675" w:type="dxa"/>
            <w:vAlign w:val="center"/>
          </w:tcPr>
          <w:p w:rsidR="002107FF" w:rsidRPr="00AF4344" w:rsidRDefault="002107FF" w:rsidP="005B6A49">
            <w:pPr>
              <w:autoSpaceDE w:val="0"/>
              <w:autoSpaceDN w:val="0"/>
              <w:adjustRightInd w:val="0"/>
              <w:jc w:val="center"/>
              <w:rPr>
                <w:rFonts w:ascii="宋体" w:eastAsia="宋体" w:hAnsi="宋体" w:cs="宋体"/>
                <w:kern w:val="0"/>
                <w:szCs w:val="21"/>
              </w:rPr>
            </w:pPr>
            <w:r w:rsidRPr="00AF4344">
              <w:rPr>
                <w:rFonts w:ascii="宋体" w:eastAsia="宋体" w:hAnsi="宋体" w:cs="宋体"/>
                <w:kern w:val="0"/>
                <w:szCs w:val="21"/>
              </w:rPr>
              <w:t>4</w:t>
            </w:r>
          </w:p>
        </w:tc>
        <w:tc>
          <w:tcPr>
            <w:tcW w:w="4253"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砷（As）</w:t>
            </w:r>
          </w:p>
        </w:tc>
        <w:tc>
          <w:tcPr>
            <w:tcW w:w="3594"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HG/T 4133-2021</w:t>
            </w:r>
          </w:p>
        </w:tc>
      </w:tr>
      <w:tr w:rsidR="002107FF" w:rsidTr="005B6A49">
        <w:trPr>
          <w:trHeight w:val="397"/>
        </w:trPr>
        <w:tc>
          <w:tcPr>
            <w:tcW w:w="675" w:type="dxa"/>
            <w:vAlign w:val="center"/>
          </w:tcPr>
          <w:p w:rsidR="002107FF" w:rsidRPr="00AF4344" w:rsidRDefault="002107FF" w:rsidP="005B6A49">
            <w:pPr>
              <w:autoSpaceDE w:val="0"/>
              <w:autoSpaceDN w:val="0"/>
              <w:adjustRightInd w:val="0"/>
              <w:jc w:val="center"/>
              <w:rPr>
                <w:rFonts w:ascii="宋体" w:eastAsia="宋体" w:hAnsi="宋体" w:cs="宋体"/>
                <w:kern w:val="0"/>
                <w:szCs w:val="21"/>
              </w:rPr>
            </w:pPr>
            <w:r w:rsidRPr="00AF4344">
              <w:rPr>
                <w:rFonts w:ascii="宋体" w:eastAsia="宋体" w:hAnsi="宋体" w:cs="宋体"/>
                <w:kern w:val="0"/>
                <w:szCs w:val="21"/>
              </w:rPr>
              <w:t>5</w:t>
            </w:r>
          </w:p>
        </w:tc>
        <w:tc>
          <w:tcPr>
            <w:tcW w:w="4253"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氟化物（以F计）</w:t>
            </w:r>
          </w:p>
        </w:tc>
        <w:tc>
          <w:tcPr>
            <w:tcW w:w="3594"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HG/T 4133-2021</w:t>
            </w:r>
          </w:p>
        </w:tc>
      </w:tr>
      <w:tr w:rsidR="002107FF" w:rsidTr="005B6A49">
        <w:trPr>
          <w:trHeight w:val="397"/>
        </w:trPr>
        <w:tc>
          <w:tcPr>
            <w:tcW w:w="675" w:type="dxa"/>
            <w:vAlign w:val="center"/>
          </w:tcPr>
          <w:p w:rsidR="002107FF" w:rsidRPr="00AF4344" w:rsidRDefault="002107FF" w:rsidP="005B6A49">
            <w:pPr>
              <w:jc w:val="center"/>
              <w:rPr>
                <w:rFonts w:ascii="宋体" w:eastAsia="宋体" w:hAnsi="宋体"/>
                <w:szCs w:val="21"/>
              </w:rPr>
            </w:pPr>
            <w:r w:rsidRPr="00AF4344">
              <w:rPr>
                <w:rFonts w:ascii="宋体" w:eastAsia="宋体" w:hAnsi="宋体" w:cs="宋体"/>
                <w:kern w:val="0"/>
                <w:szCs w:val="21"/>
              </w:rPr>
              <w:t>6</w:t>
            </w:r>
          </w:p>
        </w:tc>
        <w:tc>
          <w:tcPr>
            <w:tcW w:w="4253"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硫酸盐（以SO</w:t>
            </w:r>
            <w:r w:rsidRPr="00AF4344">
              <w:rPr>
                <w:rFonts w:ascii="宋体" w:eastAsia="宋体" w:hAnsi="宋体" w:hint="eastAsia"/>
                <w:szCs w:val="21"/>
                <w:vertAlign w:val="subscript"/>
              </w:rPr>
              <w:t>4</w:t>
            </w:r>
            <w:r w:rsidRPr="00AF4344">
              <w:rPr>
                <w:rFonts w:ascii="宋体" w:eastAsia="宋体" w:hAnsi="宋体" w:hint="eastAsia"/>
                <w:szCs w:val="21"/>
              </w:rPr>
              <w:t xml:space="preserve"> 计）</w:t>
            </w:r>
          </w:p>
        </w:tc>
        <w:tc>
          <w:tcPr>
            <w:tcW w:w="3594"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HG/T 4133-2021</w:t>
            </w:r>
          </w:p>
        </w:tc>
      </w:tr>
      <w:tr w:rsidR="002107FF" w:rsidTr="005B6A49">
        <w:trPr>
          <w:trHeight w:val="397"/>
        </w:trPr>
        <w:tc>
          <w:tcPr>
            <w:tcW w:w="675" w:type="dxa"/>
            <w:vAlign w:val="center"/>
          </w:tcPr>
          <w:p w:rsidR="002107FF" w:rsidRPr="00AF4344" w:rsidRDefault="002107FF" w:rsidP="005B6A49">
            <w:pPr>
              <w:autoSpaceDE w:val="0"/>
              <w:autoSpaceDN w:val="0"/>
              <w:adjustRightInd w:val="0"/>
              <w:jc w:val="center"/>
              <w:rPr>
                <w:rFonts w:ascii="宋体" w:eastAsia="宋体" w:hAnsi="宋体" w:cs="宋体"/>
                <w:kern w:val="0"/>
                <w:szCs w:val="21"/>
              </w:rPr>
            </w:pPr>
            <w:r w:rsidRPr="00AF4344">
              <w:rPr>
                <w:rFonts w:ascii="宋体" w:eastAsia="宋体" w:hAnsi="宋体" w:cs="宋体" w:hint="eastAsia"/>
                <w:kern w:val="0"/>
                <w:szCs w:val="21"/>
              </w:rPr>
              <w:t>7</w:t>
            </w:r>
          </w:p>
        </w:tc>
        <w:tc>
          <w:tcPr>
            <w:tcW w:w="4253"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水分</w:t>
            </w:r>
          </w:p>
        </w:tc>
        <w:tc>
          <w:tcPr>
            <w:tcW w:w="3594"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GB/T 10209.3-2010</w:t>
            </w:r>
          </w:p>
        </w:tc>
      </w:tr>
      <w:tr w:rsidR="002107FF" w:rsidTr="005B6A49">
        <w:trPr>
          <w:trHeight w:val="397"/>
        </w:trPr>
        <w:tc>
          <w:tcPr>
            <w:tcW w:w="675" w:type="dxa"/>
            <w:vAlign w:val="center"/>
          </w:tcPr>
          <w:p w:rsidR="002107FF" w:rsidRPr="00AF4344" w:rsidRDefault="002107FF" w:rsidP="005B6A49">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8</w:t>
            </w:r>
          </w:p>
        </w:tc>
        <w:tc>
          <w:tcPr>
            <w:tcW w:w="4253"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水不溶物</w:t>
            </w:r>
          </w:p>
        </w:tc>
        <w:tc>
          <w:tcPr>
            <w:tcW w:w="3594"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HG/T 4133-2021</w:t>
            </w:r>
          </w:p>
        </w:tc>
      </w:tr>
      <w:tr w:rsidR="002107FF" w:rsidTr="005B6A49">
        <w:trPr>
          <w:trHeight w:val="397"/>
        </w:trPr>
        <w:tc>
          <w:tcPr>
            <w:tcW w:w="675" w:type="dxa"/>
            <w:vAlign w:val="center"/>
          </w:tcPr>
          <w:p w:rsidR="002107FF" w:rsidRPr="00AF4344" w:rsidRDefault="002107FF" w:rsidP="005B6A49">
            <w:pPr>
              <w:autoSpaceDE w:val="0"/>
              <w:autoSpaceDN w:val="0"/>
              <w:adjustRightInd w:val="0"/>
              <w:jc w:val="center"/>
              <w:rPr>
                <w:rFonts w:ascii="宋体" w:eastAsia="宋体" w:hAnsi="宋体" w:cs="黑体"/>
                <w:kern w:val="0"/>
                <w:szCs w:val="21"/>
              </w:rPr>
            </w:pPr>
            <w:r w:rsidRPr="00AF4344">
              <w:rPr>
                <w:rFonts w:ascii="宋体" w:eastAsia="宋体" w:hAnsi="宋体" w:cs="黑体" w:hint="eastAsia"/>
                <w:kern w:val="0"/>
                <w:szCs w:val="21"/>
              </w:rPr>
              <w:t>9</w:t>
            </w:r>
          </w:p>
        </w:tc>
        <w:tc>
          <w:tcPr>
            <w:tcW w:w="4253"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pH（10g/L溶液）</w:t>
            </w:r>
          </w:p>
        </w:tc>
        <w:tc>
          <w:tcPr>
            <w:tcW w:w="3594" w:type="dxa"/>
            <w:vAlign w:val="center"/>
          </w:tcPr>
          <w:p w:rsidR="002107FF" w:rsidRPr="00AF4344" w:rsidRDefault="002107FF" w:rsidP="005B6A49">
            <w:pPr>
              <w:jc w:val="center"/>
              <w:rPr>
                <w:rFonts w:ascii="宋体" w:eastAsia="宋体" w:hAnsi="宋体" w:cs="宋体"/>
                <w:szCs w:val="21"/>
              </w:rPr>
            </w:pPr>
            <w:r w:rsidRPr="00AF4344">
              <w:rPr>
                <w:rFonts w:ascii="宋体" w:eastAsia="宋体" w:hAnsi="宋体" w:hint="eastAsia"/>
                <w:szCs w:val="21"/>
              </w:rPr>
              <w:t>HG/T 4133-2021</w:t>
            </w:r>
          </w:p>
        </w:tc>
      </w:tr>
    </w:tbl>
    <w:p w:rsidR="00EC4A01" w:rsidRPr="005B6A49" w:rsidRDefault="00EC4A01" w:rsidP="005B6A49">
      <w:pPr>
        <w:pStyle w:val="a7"/>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5B6A49">
        <w:rPr>
          <w:rFonts w:ascii="宋体" w:hAnsi="宋体" w:cs="宋体" w:hint="eastAsia"/>
          <w:snapToGrid w:val="0"/>
          <w:color w:val="000000"/>
          <w:kern w:val="0"/>
          <w:sz w:val="20"/>
          <w:szCs w:val="20"/>
        </w:rPr>
        <w:t>注：</w:t>
      </w:r>
      <w:r w:rsidR="00AF4344" w:rsidRPr="005B6A49">
        <w:rPr>
          <w:rFonts w:ascii="宋体" w:hAnsi="宋体" w:cs="宋体" w:hint="eastAsia"/>
          <w:snapToGrid w:val="0"/>
          <w:color w:val="000000"/>
          <w:kern w:val="0"/>
          <w:sz w:val="20"/>
          <w:szCs w:val="20"/>
        </w:rPr>
        <w:t>1.</w:t>
      </w:r>
      <w:r w:rsidRPr="005B6A49">
        <w:rPr>
          <w:rFonts w:ascii="宋体" w:hAnsi="宋体" w:cs="宋体" w:hint="eastAsia"/>
          <w:snapToGrid w:val="0"/>
          <w:color w:val="000000"/>
          <w:kern w:val="0"/>
          <w:sz w:val="20"/>
          <w:szCs w:val="20"/>
        </w:rPr>
        <w:t>上表所列检验项目是有关法律法规、标准等规定的，重点涉及健康、安全、节能、环保以及消费者、有关组织反映有质量问题的重要项目。</w:t>
      </w:r>
    </w:p>
    <w:p w:rsidR="00EC4A01" w:rsidRPr="005B6A49" w:rsidRDefault="00AF4344" w:rsidP="005B6A49">
      <w:pPr>
        <w:pStyle w:val="a7"/>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5B6A49">
        <w:rPr>
          <w:rFonts w:ascii="宋体" w:hAnsi="宋体" w:cs="宋体" w:hint="eastAsia"/>
          <w:snapToGrid w:val="0"/>
          <w:color w:val="000000"/>
          <w:kern w:val="0"/>
          <w:sz w:val="20"/>
          <w:szCs w:val="20"/>
        </w:rPr>
        <w:t>2.</w:t>
      </w:r>
      <w:r w:rsidR="00EC4A01" w:rsidRPr="005B6A49">
        <w:rPr>
          <w:rFonts w:ascii="宋体" w:hAnsi="宋体" w:cs="宋体" w:hint="eastAsia"/>
          <w:snapToGrid w:val="0"/>
          <w:color w:val="000000"/>
          <w:kern w:val="0"/>
          <w:sz w:val="20"/>
          <w:szCs w:val="20"/>
        </w:rPr>
        <w:t>检验方法包括相关产品标准及试验方法标准。</w:t>
      </w:r>
    </w:p>
    <w:p w:rsidR="00EC4A01" w:rsidRPr="005B6A49" w:rsidRDefault="00AF4344" w:rsidP="005B6A49">
      <w:pPr>
        <w:pStyle w:val="a7"/>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5B6A49">
        <w:rPr>
          <w:rFonts w:ascii="宋体" w:hAnsi="宋体" w:cs="宋体" w:hint="eastAsia"/>
          <w:snapToGrid w:val="0"/>
          <w:color w:val="000000"/>
          <w:kern w:val="0"/>
          <w:sz w:val="20"/>
          <w:szCs w:val="20"/>
        </w:rPr>
        <w:t>3.</w:t>
      </w:r>
      <w:r w:rsidR="00EC4A01" w:rsidRPr="005B6A49">
        <w:rPr>
          <w:rFonts w:ascii="宋体" w:hAnsi="宋体" w:cs="宋体" w:hint="eastAsia"/>
          <w:snapToGrid w:val="0"/>
          <w:color w:val="000000"/>
          <w:kern w:val="0"/>
          <w:sz w:val="20"/>
          <w:szCs w:val="20"/>
        </w:rPr>
        <w:t>凡是注日期的文件，其随后所有的修改单（不包括勘误的内容）或修订版不适用于本细则。凡是不注日期的文件，其最新版本适用于本细则。</w:t>
      </w:r>
    </w:p>
    <w:p w:rsidR="00AF4344" w:rsidRPr="00AF4344" w:rsidRDefault="00AF4344" w:rsidP="00AF4344">
      <w:pPr>
        <w:pStyle w:val="a6"/>
        <w:ind w:firstLineChars="198" w:firstLine="416"/>
        <w:rPr>
          <w:rFonts w:hAnsi="宋体"/>
          <w:szCs w:val="21"/>
        </w:rPr>
      </w:pPr>
    </w:p>
    <w:p w:rsidR="000F209E" w:rsidRPr="005B6A49" w:rsidRDefault="000F209E" w:rsidP="005B6A49">
      <w:pPr>
        <w:widowControl/>
        <w:kinsoku w:val="0"/>
        <w:autoSpaceDE w:val="0"/>
        <w:autoSpaceDN w:val="0"/>
        <w:adjustRightInd w:val="0"/>
        <w:snapToGrid w:val="0"/>
        <w:spacing w:before="65" w:line="230" w:lineRule="auto"/>
        <w:jc w:val="left"/>
        <w:textAlignment w:val="baseline"/>
        <w:rPr>
          <w:rFonts w:ascii="黑体" w:eastAsia="黑体" w:hAnsi="黑体" w:cs="黑体"/>
          <w:snapToGrid w:val="0"/>
          <w:color w:val="000000"/>
          <w:spacing w:val="5"/>
          <w:kern w:val="0"/>
          <w:szCs w:val="21"/>
        </w:rPr>
      </w:pPr>
      <w:r w:rsidRPr="005B6A49">
        <w:rPr>
          <w:rFonts w:ascii="黑体" w:eastAsia="黑体" w:hAnsi="黑体" w:cs="黑体"/>
          <w:snapToGrid w:val="0"/>
          <w:color w:val="000000"/>
          <w:spacing w:val="5"/>
          <w:kern w:val="0"/>
          <w:szCs w:val="21"/>
        </w:rPr>
        <w:t xml:space="preserve">3 </w:t>
      </w:r>
      <w:r w:rsidRPr="005B6A49">
        <w:rPr>
          <w:rFonts w:ascii="黑体" w:eastAsia="黑体" w:hAnsi="黑体" w:cs="黑体" w:hint="eastAsia"/>
          <w:snapToGrid w:val="0"/>
          <w:color w:val="000000"/>
          <w:spacing w:val="5"/>
          <w:kern w:val="0"/>
          <w:szCs w:val="21"/>
        </w:rPr>
        <w:t>判定规则</w:t>
      </w:r>
    </w:p>
    <w:p w:rsidR="000F209E" w:rsidRPr="005B6A49" w:rsidRDefault="000F209E" w:rsidP="0058633E">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5B6A49">
        <w:rPr>
          <w:rFonts w:ascii="黑体" w:eastAsia="黑体" w:hAnsi="黑体" w:cs="黑体"/>
          <w:snapToGrid w:val="0"/>
          <w:color w:val="000000"/>
          <w:spacing w:val="5"/>
          <w:kern w:val="0"/>
          <w:szCs w:val="21"/>
        </w:rPr>
        <w:t xml:space="preserve">3.1 </w:t>
      </w:r>
      <w:r w:rsidRPr="005B6A49">
        <w:rPr>
          <w:rFonts w:ascii="黑体" w:eastAsia="黑体" w:hAnsi="黑体" w:cs="黑体" w:hint="eastAsia"/>
          <w:snapToGrid w:val="0"/>
          <w:color w:val="000000"/>
          <w:spacing w:val="5"/>
          <w:kern w:val="0"/>
          <w:szCs w:val="21"/>
        </w:rPr>
        <w:t>依据标准</w:t>
      </w:r>
    </w:p>
    <w:p w:rsidR="000F209E" w:rsidRPr="005B6A49" w:rsidRDefault="00E51F1E"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5B6A49">
        <w:rPr>
          <w:rFonts w:ascii="宋体" w:hAnsi="宋体" w:cs="宋体" w:hint="eastAsia"/>
          <w:snapToGrid w:val="0"/>
          <w:color w:val="000000"/>
          <w:spacing w:val="7"/>
          <w:kern w:val="0"/>
        </w:rPr>
        <w:t>GB/T 10205-2009磷酸二铵</w:t>
      </w:r>
    </w:p>
    <w:p w:rsidR="00E51F1E" w:rsidRPr="005B6A49" w:rsidRDefault="00E51F1E"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5B6A49">
        <w:rPr>
          <w:rFonts w:ascii="宋体" w:hAnsi="宋体" w:cs="宋体" w:hint="eastAsia"/>
          <w:snapToGrid w:val="0"/>
          <w:color w:val="000000"/>
          <w:spacing w:val="7"/>
          <w:kern w:val="0"/>
        </w:rPr>
        <w:t>HG/T 2321-2016</w:t>
      </w:r>
      <w:proofErr w:type="gramStart"/>
      <w:r w:rsidRPr="005B6A49">
        <w:rPr>
          <w:rFonts w:ascii="宋体" w:hAnsi="宋体" w:cs="宋体" w:hint="eastAsia"/>
          <w:snapToGrid w:val="0"/>
          <w:color w:val="000000"/>
          <w:spacing w:val="7"/>
          <w:kern w:val="0"/>
        </w:rPr>
        <w:t>肥料级</w:t>
      </w:r>
      <w:proofErr w:type="gramEnd"/>
      <w:r w:rsidRPr="005B6A49">
        <w:rPr>
          <w:rFonts w:ascii="宋体" w:hAnsi="宋体" w:cs="宋体" w:hint="eastAsia"/>
          <w:snapToGrid w:val="0"/>
          <w:color w:val="000000"/>
          <w:spacing w:val="7"/>
          <w:kern w:val="0"/>
        </w:rPr>
        <w:t>磷酸二氢钾</w:t>
      </w:r>
    </w:p>
    <w:p w:rsidR="000F209E" w:rsidRPr="005B6A49" w:rsidRDefault="00E51F1E"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5B6A49">
        <w:rPr>
          <w:rFonts w:ascii="宋体" w:hAnsi="宋体" w:cs="宋体" w:hint="eastAsia"/>
          <w:snapToGrid w:val="0"/>
          <w:color w:val="000000"/>
          <w:spacing w:val="7"/>
          <w:kern w:val="0"/>
        </w:rPr>
        <w:t>HG/T 4133-2021工业磷酸二氢铵</w:t>
      </w:r>
    </w:p>
    <w:p w:rsidR="000F209E" w:rsidRPr="005B6A49" w:rsidRDefault="000F209E"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5B6A49">
        <w:rPr>
          <w:rFonts w:ascii="宋体" w:hAnsi="宋体" w:cs="宋体" w:hint="eastAsia"/>
          <w:snapToGrid w:val="0"/>
          <w:color w:val="000000"/>
          <w:spacing w:val="7"/>
          <w:kern w:val="0"/>
        </w:rPr>
        <w:t>现行有效的企业标准、团体标准、地方标准及产品明示质量要求。</w:t>
      </w:r>
    </w:p>
    <w:p w:rsidR="000F209E" w:rsidRPr="005B6A49" w:rsidRDefault="000F209E" w:rsidP="0058633E">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5B6A49">
        <w:rPr>
          <w:rFonts w:ascii="黑体" w:eastAsia="黑体" w:hAnsi="黑体" w:cs="黑体"/>
          <w:snapToGrid w:val="0"/>
          <w:color w:val="000000"/>
          <w:spacing w:val="5"/>
          <w:kern w:val="0"/>
          <w:szCs w:val="21"/>
        </w:rPr>
        <w:t xml:space="preserve">3.2 </w:t>
      </w:r>
      <w:r w:rsidRPr="005B6A49">
        <w:rPr>
          <w:rFonts w:ascii="黑体" w:eastAsia="黑体" w:hAnsi="黑体" w:cs="黑体" w:hint="eastAsia"/>
          <w:snapToGrid w:val="0"/>
          <w:color w:val="000000"/>
          <w:spacing w:val="5"/>
          <w:kern w:val="0"/>
          <w:szCs w:val="21"/>
        </w:rPr>
        <w:t>判定原则</w:t>
      </w:r>
    </w:p>
    <w:p w:rsidR="000F209E" w:rsidRPr="005B6A49" w:rsidRDefault="000F209E"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5B6A49">
        <w:rPr>
          <w:rFonts w:ascii="宋体" w:hAnsi="宋体" w:cs="宋体" w:hint="eastAsia"/>
          <w:snapToGrid w:val="0"/>
          <w:color w:val="000000"/>
          <w:spacing w:val="7"/>
          <w:kern w:val="0"/>
        </w:rPr>
        <w:t>经检验，检验项目全部合格，判定为被抽查产品未发现不合格；检验项目中任一项或一项以上不合格，判定为被抽查产品不合格。</w:t>
      </w:r>
    </w:p>
    <w:p w:rsidR="000F209E" w:rsidRPr="005B6A49" w:rsidRDefault="000F209E"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5B6A49">
        <w:rPr>
          <w:rFonts w:ascii="宋体" w:hAnsi="宋体" w:cs="宋体" w:hint="eastAsia"/>
          <w:snapToGrid w:val="0"/>
          <w:color w:val="000000"/>
          <w:spacing w:val="7"/>
          <w:kern w:val="0"/>
        </w:rPr>
        <w:t>若被检产品明示的质量要求高于本细则中检验项目依据的标准要求时，应按被检产品明示的质量要求判定。</w:t>
      </w:r>
    </w:p>
    <w:p w:rsidR="000F209E" w:rsidRPr="005B6A49" w:rsidRDefault="000F209E"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5B6A49">
        <w:rPr>
          <w:rFonts w:ascii="宋体" w:hAnsi="宋体" w:cs="宋体" w:hint="eastAsia"/>
          <w:snapToGrid w:val="0"/>
          <w:color w:val="000000"/>
          <w:spacing w:val="7"/>
          <w:kern w:val="0"/>
        </w:rPr>
        <w:t>若被检产品明示的质量要求低于本细则中检验项目依据的强制性标准要求时，应按照强制性标准要求判定。</w:t>
      </w:r>
    </w:p>
    <w:p w:rsidR="000F209E" w:rsidRPr="005B6A49" w:rsidRDefault="000F209E"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5B6A49">
        <w:rPr>
          <w:rFonts w:ascii="宋体" w:hAnsi="宋体" w:cs="宋体" w:hint="eastAsia"/>
          <w:snapToGrid w:val="0"/>
          <w:color w:val="000000"/>
          <w:spacing w:val="7"/>
          <w:kern w:val="0"/>
        </w:rPr>
        <w:t>若被检产品明示的质量要求低于或包含细则中检验项目依据的推荐性标准要求时，应以被检产品明示的质量要求判定，但应在检验报告备注中进行说明。</w:t>
      </w:r>
    </w:p>
    <w:p w:rsidR="000F209E" w:rsidRPr="005B6A49" w:rsidRDefault="000F209E"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5B6A49">
        <w:rPr>
          <w:rFonts w:ascii="宋体" w:hAnsi="宋体" w:cs="宋体" w:hint="eastAsia"/>
          <w:snapToGrid w:val="0"/>
          <w:color w:val="000000"/>
          <w:spacing w:val="7"/>
          <w:kern w:val="0"/>
        </w:rPr>
        <w:t>若被检产品明示的质量要求缺少本细则中检验项目依据的强制性标准要求时，应按照强制性标准要求判定。</w:t>
      </w:r>
    </w:p>
    <w:p w:rsidR="000F209E" w:rsidRPr="005B6A49" w:rsidRDefault="000F209E" w:rsidP="0058633E">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5B6A49">
        <w:rPr>
          <w:rFonts w:ascii="宋体" w:hAnsi="宋体" w:cs="宋体" w:hint="eastAsia"/>
          <w:snapToGrid w:val="0"/>
          <w:color w:val="000000"/>
          <w:spacing w:val="7"/>
          <w:kern w:val="0"/>
        </w:rPr>
        <w:t>若被检产品明示的质量要求缺少本细则中检验项目依据的推荐性标准要求时，该项目不参与判定，但应在检验报告备注中进行说明。</w:t>
      </w:r>
    </w:p>
    <w:p w:rsidR="00554A47" w:rsidRPr="005B6A49" w:rsidRDefault="00554A47" w:rsidP="00F3458A">
      <w:pPr>
        <w:autoSpaceDE w:val="0"/>
        <w:autoSpaceDN w:val="0"/>
        <w:adjustRightInd w:val="0"/>
        <w:jc w:val="left"/>
        <w:rPr>
          <w:rFonts w:ascii="宋体" w:eastAsia="宋体" w:cs="宋体"/>
          <w:kern w:val="0"/>
          <w:szCs w:val="21"/>
        </w:rPr>
      </w:pPr>
    </w:p>
    <w:sectPr w:rsidR="00554A47" w:rsidRPr="005B6A49" w:rsidSect="005B6A49">
      <w:headerReference w:type="default" r:id="rId6"/>
      <w:footerReference w:type="default" r:id="rId7"/>
      <w:pgSz w:w="11906" w:h="16838"/>
      <w:pgMar w:top="1440" w:right="1588" w:bottom="1361" w:left="1701" w:header="851"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2D9" w:rsidRDefault="008522D9" w:rsidP="000F209E">
      <w:r>
        <w:separator/>
      </w:r>
    </w:p>
  </w:endnote>
  <w:endnote w:type="continuationSeparator" w:id="0">
    <w:p w:rsidR="008522D9" w:rsidRDefault="008522D9" w:rsidP="000F20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121" w:rsidRDefault="00674121" w:rsidP="0058633E">
    <w:pPr>
      <w:pStyle w:val="a4"/>
      <w:jc w:val="center"/>
    </w:pPr>
    <w:r>
      <w:rPr>
        <w:rFonts w:hint="eastAsia"/>
        <w:lang w:val="zh-CN"/>
      </w:rPr>
      <w:t>第</w:t>
    </w:r>
    <w:r w:rsidR="00945A2A">
      <w:rPr>
        <w:lang w:val="zh-CN"/>
      </w:rPr>
      <w:fldChar w:fldCharType="begin"/>
    </w:r>
    <w:r>
      <w:rPr>
        <w:lang w:val="zh-CN"/>
      </w:rPr>
      <w:instrText xml:space="preserve"> PAGE   \* MERGEFORMAT </w:instrText>
    </w:r>
    <w:r w:rsidR="00945A2A">
      <w:rPr>
        <w:lang w:val="zh-CN"/>
      </w:rPr>
      <w:fldChar w:fldCharType="separate"/>
    </w:r>
    <w:r w:rsidR="0058633E" w:rsidRPr="0058633E">
      <w:rPr>
        <w:noProof/>
      </w:rPr>
      <w:t>2</w:t>
    </w:r>
    <w:r w:rsidR="00945A2A">
      <w:rPr>
        <w:lang w:val="zh-CN"/>
      </w:rPr>
      <w:fldChar w:fldCharType="end"/>
    </w:r>
    <w:r>
      <w:rPr>
        <w:rFonts w:hint="eastAsia"/>
        <w:lang w:val="zh-CN"/>
      </w:rPr>
      <w:t>页</w:t>
    </w:r>
    <w:r>
      <w:rPr>
        <w:rFonts w:hint="eastAsia"/>
        <w:lang w:val="zh-CN"/>
      </w:rPr>
      <w:t xml:space="preserve"> </w:t>
    </w:r>
    <w:r>
      <w:rPr>
        <w:rFonts w:hint="eastAsia"/>
        <w:lang w:val="zh-CN"/>
      </w:rPr>
      <w:t>共</w:t>
    </w:r>
    <w:r>
      <w:rPr>
        <w:rFonts w:hint="eastAsia"/>
        <w:lang w:val="zh-CN"/>
      </w:rPr>
      <w:t>2</w:t>
    </w:r>
    <w:r>
      <w:rPr>
        <w:rFonts w:hint="eastAsia"/>
        <w:lang w:val="zh-CN"/>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2D9" w:rsidRDefault="008522D9" w:rsidP="000F209E">
      <w:r>
        <w:separator/>
      </w:r>
    </w:p>
  </w:footnote>
  <w:footnote w:type="continuationSeparator" w:id="0">
    <w:p w:rsidR="008522D9" w:rsidRDefault="008522D9" w:rsidP="000F20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1AE1" w:rsidRPr="00023905" w:rsidRDefault="00241AE1" w:rsidP="00241AE1">
    <w:pPr>
      <w:jc w:val="right"/>
      <w:rPr>
        <w:rFonts w:ascii="Times New Roman" w:eastAsia="华文中宋" w:hAnsi="Times New Roman" w:cs="Times New Roman"/>
        <w:b/>
        <w:sz w:val="24"/>
        <w:szCs w:val="24"/>
      </w:rPr>
    </w:pPr>
    <w:r w:rsidRPr="00023905">
      <w:rPr>
        <w:rFonts w:ascii="Times New Roman" w:eastAsia="华文中宋" w:hAnsi="Times New Roman" w:cs="Times New Roman"/>
        <w:b/>
        <w:snapToGrid w:val="0"/>
        <w:sz w:val="24"/>
        <w:szCs w:val="24"/>
      </w:rPr>
      <w:t>DZSJDCC2025</w:t>
    </w:r>
    <w:r w:rsidRPr="00023905">
      <w:rPr>
        <w:rFonts w:ascii="Times New Roman" w:eastAsia="华文中宋" w:hAnsi="Times New Roman" w:cs="Times New Roman"/>
        <w:b/>
        <w:snapToGrid w:val="0"/>
        <w:sz w:val="24"/>
        <w:szCs w:val="24"/>
      </w:rPr>
      <w:t>年</w:t>
    </w:r>
    <w:r w:rsidRPr="00023905">
      <w:rPr>
        <w:rFonts w:ascii="Times New Roman" w:eastAsia="华文中宋" w:hAnsi="Times New Roman" w:cs="Times New Roman"/>
        <w:b/>
        <w:snapToGrid w:val="0"/>
        <w:sz w:val="24"/>
        <w:szCs w:val="24"/>
      </w:rPr>
      <w:t>00</w:t>
    </w:r>
    <w:r>
      <w:rPr>
        <w:rFonts w:ascii="Times New Roman" w:eastAsia="华文中宋" w:hAnsi="Times New Roman" w:cs="Times New Roman" w:hint="eastAsia"/>
        <w:b/>
        <w:snapToGrid w:val="0"/>
        <w:sz w:val="24"/>
        <w:szCs w:val="24"/>
      </w:rPr>
      <w:t>9</w:t>
    </w:r>
  </w:p>
  <w:p w:rsidR="00241AE1" w:rsidRDefault="00241AE1" w:rsidP="00241AE1"/>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209E"/>
    <w:rsid w:val="000575B8"/>
    <w:rsid w:val="0005791C"/>
    <w:rsid w:val="000F209E"/>
    <w:rsid w:val="002107FF"/>
    <w:rsid w:val="00241AE1"/>
    <w:rsid w:val="003B315F"/>
    <w:rsid w:val="003E2A2B"/>
    <w:rsid w:val="00442025"/>
    <w:rsid w:val="004870F5"/>
    <w:rsid w:val="005103FE"/>
    <w:rsid w:val="00553AD4"/>
    <w:rsid w:val="00554A47"/>
    <w:rsid w:val="0058633E"/>
    <w:rsid w:val="005B6A49"/>
    <w:rsid w:val="005D650C"/>
    <w:rsid w:val="00674121"/>
    <w:rsid w:val="006A2293"/>
    <w:rsid w:val="007B3CE3"/>
    <w:rsid w:val="008522D9"/>
    <w:rsid w:val="00886DBE"/>
    <w:rsid w:val="00945A2A"/>
    <w:rsid w:val="00990497"/>
    <w:rsid w:val="00A14A9B"/>
    <w:rsid w:val="00AF4344"/>
    <w:rsid w:val="00B112D2"/>
    <w:rsid w:val="00DC738F"/>
    <w:rsid w:val="00DF7A19"/>
    <w:rsid w:val="00E51F1E"/>
    <w:rsid w:val="00E72930"/>
    <w:rsid w:val="00EC4A01"/>
    <w:rsid w:val="00EE7375"/>
    <w:rsid w:val="00F26B27"/>
    <w:rsid w:val="00F345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9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20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209E"/>
    <w:rPr>
      <w:sz w:val="18"/>
      <w:szCs w:val="18"/>
    </w:rPr>
  </w:style>
  <w:style w:type="paragraph" w:styleId="a4">
    <w:name w:val="footer"/>
    <w:basedOn w:val="a"/>
    <w:link w:val="Char0"/>
    <w:uiPriority w:val="99"/>
    <w:unhideWhenUsed/>
    <w:qFormat/>
    <w:rsid w:val="000F209E"/>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0F209E"/>
    <w:rPr>
      <w:sz w:val="18"/>
      <w:szCs w:val="18"/>
    </w:rPr>
  </w:style>
  <w:style w:type="table" w:styleId="a5">
    <w:name w:val="Table Grid"/>
    <w:basedOn w:val="a1"/>
    <w:uiPriority w:val="59"/>
    <w:rsid w:val="0044202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
    <w:name w:val="列出段落1"/>
    <w:basedOn w:val="a"/>
    <w:uiPriority w:val="34"/>
    <w:qFormat/>
    <w:rsid w:val="00EC4A01"/>
    <w:pPr>
      <w:ind w:firstLineChars="200" w:firstLine="420"/>
    </w:pPr>
    <w:rPr>
      <w:rFonts w:ascii="Calibri" w:eastAsia="宋体" w:hAnsi="Calibri" w:cs="Times New Roman"/>
    </w:rPr>
  </w:style>
  <w:style w:type="paragraph" w:customStyle="1" w:styleId="a6">
    <w:name w:val="段"/>
    <w:qFormat/>
    <w:rsid w:val="00EC4A01"/>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paragraph" w:styleId="a7">
    <w:name w:val="Body Text"/>
    <w:basedOn w:val="a"/>
    <w:next w:val="a"/>
    <w:link w:val="Char1"/>
    <w:unhideWhenUsed/>
    <w:qFormat/>
    <w:rsid w:val="00674121"/>
    <w:pPr>
      <w:spacing w:after="120"/>
    </w:pPr>
    <w:rPr>
      <w:rFonts w:ascii="Calibri" w:eastAsia="宋体" w:hAnsi="Calibri" w:cs="Calibri"/>
      <w:szCs w:val="21"/>
    </w:rPr>
  </w:style>
  <w:style w:type="character" w:customStyle="1" w:styleId="Char1">
    <w:name w:val="正文文本 Char"/>
    <w:basedOn w:val="a0"/>
    <w:link w:val="a7"/>
    <w:rsid w:val="00674121"/>
    <w:rPr>
      <w:rFonts w:ascii="Calibri" w:eastAsia="宋体" w:hAnsi="Calibri" w:cs="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257</Words>
  <Characters>1465</Characters>
  <Application>Microsoft Office Word</Application>
  <DocSecurity>0</DocSecurity>
  <Lines>12</Lines>
  <Paragraphs>3</Paragraphs>
  <ScaleCrop>false</ScaleCrop>
  <Company>Microsoft</Company>
  <LinksUpToDate>false</LinksUpToDate>
  <CharactersWithSpaces>1719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wcx</cp:lastModifiedBy>
  <cp:revision>20</cp:revision>
  <dcterms:created xsi:type="dcterms:W3CDTF">2024-12-26T04:28:00Z</dcterms:created>
  <dcterms:modified xsi:type="dcterms:W3CDTF">2025-01-03T06:42:00Z</dcterms:modified>
</cp:coreProperties>
</file>