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vertAlign w:val="baseline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vertAlign w:val="baseline"/>
          <w:lang w:val="en-US" w:eastAsia="zh-CN" w:bidi="ar-SA"/>
        </w:rPr>
        <w:t>《达州市助力民营企业纾困解难 创新推动民营经济高质量发展若干措施（征求意见稿）》意见反馈表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19"/>
        <w:gridCol w:w="5456"/>
        <w:gridCol w:w="2606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文件章条号</w:t>
            </w: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提出单位</w:t>
            </w: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36E7"/>
    <w:rsid w:val="777CA277"/>
    <w:rsid w:val="7DF7840D"/>
    <w:rsid w:val="EBDA08FB"/>
    <w:rsid w:val="F56F8339"/>
    <w:rsid w:val="FF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1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2024-09-01T00:31:00Z</dcterms:created>
  <dc:creator>与鹤</dc:creator>
  <cp:lastModifiedBy>user</cp:lastModifiedBy>
  <dcterms:modified xsi:type="dcterms:W3CDTF">2025-05-16T15:43:53Z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