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四川省（达州市）地方标准《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  <w:lang w:val="en-US" w:eastAsia="zh-CN"/>
        </w:rPr>
        <w:t>达州市食品安全抽样检验合格备份样品处置工作规范（征求意见稿）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》征求意见反馈表</w:t>
      </w:r>
    </w:p>
    <w:p>
      <w:pPr>
        <w:spacing w:line="600" w:lineRule="exact"/>
        <w:jc w:val="center"/>
        <w:rPr>
          <w:rFonts w:hint="eastAsia" w:ascii="方正仿宋简体" w:hAnsi="方正小标宋简体" w:eastAsia="方正仿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hint="eastAsia" w:ascii="方正仿宋简体" w:hAnsi="宋体" w:eastAsia="方正仿宋简体"/>
          <w:szCs w:val="32"/>
        </w:rPr>
      </w:pPr>
      <w:r>
        <w:rPr>
          <w:rFonts w:hint="eastAsia" w:ascii="方正仿宋简体" w:hAnsi="宋体" w:eastAsia="方正仿宋简体"/>
          <w:szCs w:val="32"/>
        </w:rPr>
        <w:t xml:space="preserve">                      </w:t>
      </w:r>
      <w:r>
        <w:rPr>
          <w:rFonts w:hint="eastAsia" w:ascii="方正仿宋简体" w:hAnsi="宋体" w:eastAsia="方正仿宋简体"/>
          <w:szCs w:val="32"/>
          <w:lang w:val="en-US" w:eastAsia="zh-CN"/>
        </w:rPr>
        <w:t>2025</w:t>
      </w:r>
      <w:r>
        <w:rPr>
          <w:rFonts w:hint="eastAsia" w:ascii="方正仿宋简体" w:hAnsi="宋体" w:eastAsia="方正仿宋简体"/>
          <w:szCs w:val="32"/>
        </w:rPr>
        <w:t>年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szCs w:val="32"/>
        </w:rPr>
        <w:t>月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简体" w:hAnsi="宋体" w:eastAsia="方正仿宋简体"/>
          <w:szCs w:val="32"/>
        </w:rPr>
        <w:t>日</w:t>
      </w:r>
    </w:p>
    <w:tbl>
      <w:tblPr>
        <w:tblStyle w:val="2"/>
        <w:tblW w:w="0" w:type="auto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达州市食品安全抽样检验合格备份样品处置工作规范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提出意见的单位或个人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660" w:lineRule="exact"/>
        <w:jc w:val="both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2F60C5"/>
    <w:rsid w:val="4FA60F7E"/>
    <w:rsid w:val="9F2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2025-01-08T18:32:00Z</dcterms:created>
  <dc:creator>Marvellous</dc:creator>
  <cp:lastModifiedBy>user</cp:lastModifiedBy>
  <dcterms:modified xsi:type="dcterms:W3CDTF">2025-02-08T12:03:56Z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