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DC8" w:rsidRDefault="008032EE">
      <w:pPr>
        <w:pStyle w:val="af1"/>
        <w:framePr w:wrap="around" w:x="1597" w:y="3019"/>
        <w:rPr>
          <w:rFonts w:ascii="Times New Roman" w:hAnsi="Times New Roman"/>
        </w:rPr>
      </w:pPr>
      <w:r>
        <w:rPr>
          <w:rFonts w:ascii="Times New Roman" w:hAnsi="Times New Roman"/>
        </w:rPr>
        <w:t>四川省（达州市）地方标准</w:t>
      </w:r>
    </w:p>
    <w:p w:rsidR="00587DC8" w:rsidRDefault="008032EE">
      <w:pPr>
        <w:pStyle w:val="2"/>
        <w:framePr w:h="736" w:hRule="exact" w:wrap="around" w:x="1757" w:y="3646"/>
        <w:wordWrap w:val="0"/>
        <w:rPr>
          <w:rFonts w:ascii="Times New Roman"/>
        </w:rPr>
      </w:pPr>
      <w:r>
        <w:rPr>
          <w:rFonts w:ascii="Times New Roman"/>
        </w:rPr>
        <w:t>DB/T xx—2024</w:t>
      </w:r>
    </w:p>
    <w:p w:rsidR="00587DC8" w:rsidRDefault="00587DC8">
      <w:pPr>
        <w:pStyle w:val="2"/>
        <w:framePr w:h="736" w:hRule="exact" w:wrap="around" w:x="1757" w:y="3646"/>
        <w:rPr>
          <w:rFonts w:ascii="Times New Roman"/>
        </w:rPr>
      </w:pPr>
    </w:p>
    <w:p w:rsidR="00587DC8" w:rsidRDefault="00587DC8">
      <w:pPr>
        <w:pStyle w:val="2"/>
        <w:framePr w:h="736" w:hRule="exact" w:wrap="around" w:x="1757" w:y="3646"/>
        <w:rPr>
          <w:rFonts w:ascii="Times New Roman"/>
        </w:rPr>
      </w:pPr>
    </w:p>
    <w:p w:rsidR="00587DC8" w:rsidRDefault="008032EE">
      <w:pPr>
        <w:framePr w:w="9639" w:h="6541" w:hRule="exact" w:wrap="around" w:vAnchor="page" w:hAnchor="page" w:x="1299" w:y="5761" w:anchorLock="1"/>
        <w:jc w:val="center"/>
        <w:rPr>
          <w:rFonts w:eastAsia="方正小标宋简体"/>
          <w:bCs/>
          <w:sz w:val="44"/>
          <w:szCs w:val="44"/>
        </w:rPr>
      </w:pPr>
      <w:bookmarkStart w:id="0" w:name="_Hlk41551987"/>
      <w:r>
        <w:rPr>
          <w:rFonts w:eastAsia="方正小标宋简体"/>
          <w:bCs/>
          <w:sz w:val="44"/>
          <w:szCs w:val="44"/>
        </w:rPr>
        <w:t>山地肉牛养殖场防疫技术规程</w:t>
      </w:r>
    </w:p>
    <w:p w:rsidR="00587DC8" w:rsidRDefault="008032EE">
      <w:pPr>
        <w:framePr w:w="9639" w:h="6541" w:hRule="exact" w:wrap="around" w:vAnchor="page" w:hAnchor="page" w:x="1299" w:y="5761" w:anchorLock="1"/>
        <w:jc w:val="center"/>
        <w:rPr>
          <w:sz w:val="30"/>
          <w:szCs w:val="30"/>
          <w:shd w:val="clear" w:color="auto" w:fill="FFFFFF"/>
        </w:rPr>
      </w:pPr>
      <w:r>
        <w:rPr>
          <w:sz w:val="30"/>
          <w:szCs w:val="30"/>
          <w:shd w:val="clear" w:color="auto" w:fill="FFFFFF"/>
        </w:rPr>
        <w:t>Technical regulations for epidemic prevention of</w:t>
      </w:r>
    </w:p>
    <w:p w:rsidR="00587DC8" w:rsidRDefault="008032EE">
      <w:pPr>
        <w:framePr w:w="9639" w:h="6541" w:hRule="exact" w:wrap="around" w:vAnchor="page" w:hAnchor="page" w:x="1299" w:y="5761" w:anchorLock="1"/>
        <w:jc w:val="center"/>
        <w:rPr>
          <w:sz w:val="30"/>
          <w:szCs w:val="30"/>
          <w:shd w:val="clear" w:color="auto" w:fill="FFFFFF"/>
        </w:rPr>
      </w:pPr>
      <w:r>
        <w:rPr>
          <w:sz w:val="30"/>
          <w:szCs w:val="30"/>
          <w:shd w:val="clear" w:color="auto" w:fill="FFFFFF"/>
        </w:rPr>
        <w:t>beef cattle farms in mountainous terrain</w:t>
      </w:r>
    </w:p>
    <w:p w:rsidR="00587DC8" w:rsidRDefault="008032EE">
      <w:pPr>
        <w:framePr w:w="9639" w:h="6541" w:hRule="exact" w:wrap="around" w:vAnchor="page" w:hAnchor="page" w:x="1299" w:y="5761" w:anchorLock="1"/>
        <w:spacing w:line="276" w:lineRule="auto"/>
        <w:jc w:val="center"/>
        <w:rPr>
          <w:rFonts w:eastAsia="黑体"/>
          <w:sz w:val="26"/>
          <w:szCs w:val="26"/>
          <w:shd w:val="clear" w:color="auto" w:fill="FFFFFF"/>
        </w:rPr>
      </w:pPr>
      <w:r>
        <w:rPr>
          <w:rFonts w:eastAsia="黑体"/>
          <w:sz w:val="26"/>
          <w:szCs w:val="26"/>
          <w:shd w:val="clear" w:color="auto" w:fill="FFFFFF"/>
        </w:rPr>
        <w:t>（征求意见稿）</w:t>
      </w:r>
    </w:p>
    <w:p w:rsidR="00587DC8" w:rsidRDefault="00587DC8">
      <w:pPr>
        <w:framePr w:w="9639" w:h="6541" w:hRule="exact" w:wrap="around" w:vAnchor="page" w:hAnchor="page" w:x="1299" w:y="5761" w:anchorLock="1"/>
        <w:spacing w:line="276" w:lineRule="auto"/>
        <w:ind w:left="4480" w:hangingChars="1600" w:hanging="4480"/>
        <w:jc w:val="center"/>
        <w:rPr>
          <w:rFonts w:eastAsia="黑体"/>
          <w:kern w:val="0"/>
          <w:sz w:val="28"/>
          <w:szCs w:val="28"/>
        </w:rPr>
      </w:pPr>
    </w:p>
    <w:p w:rsidR="00587DC8" w:rsidRDefault="008032EE">
      <w:pPr>
        <w:framePr w:w="9639" w:h="6541" w:hRule="exact" w:wrap="around" w:vAnchor="page" w:hAnchor="page" w:x="1299" w:y="5761" w:anchorLock="1"/>
        <w:tabs>
          <w:tab w:val="left" w:pos="4346"/>
        </w:tabs>
        <w:spacing w:line="276" w:lineRule="auto"/>
        <w:ind w:firstLineChars="100" w:firstLine="281"/>
        <w:jc w:val="left"/>
        <w:rPr>
          <w:rFonts w:eastAsia="CESI黑体-GB18030"/>
          <w:b/>
          <w:bCs/>
          <w:sz w:val="28"/>
          <w:szCs w:val="28"/>
        </w:rPr>
      </w:pPr>
      <w:r>
        <w:rPr>
          <w:rFonts w:eastAsia="CESI黑体-GB18030"/>
          <w:b/>
          <w:bCs/>
          <w:sz w:val="28"/>
          <w:szCs w:val="28"/>
        </w:rPr>
        <w:tab/>
      </w:r>
    </w:p>
    <w:p w:rsidR="00587DC8" w:rsidRDefault="00C14A23">
      <w:pPr>
        <w:pStyle w:val="af2"/>
        <w:framePr w:w="9611" w:wrap="around" w:x="1305" w:y="14487"/>
        <w:rPr>
          <w:rFonts w:ascii="Times New Roman"/>
        </w:rPr>
      </w:pPr>
      <w:bookmarkStart w:id="1" w:name="fm"/>
      <w:bookmarkEnd w:id="0"/>
      <w:r w:rsidRPr="00C14A23">
        <w:rPr>
          <w:rFonts w:ascii="Times New Roman"/>
        </w:rPr>
        <w:pict>
          <v:rect id="DT" o:spid="_x0000_s1026" style="position:absolute;left:0;text-align:left;margin-left:347.55pt;margin-top:-585.45pt;width:90pt;height:18pt;z-index:-251657216"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JihHaAAAADwEAAA8AAAAAAAAAAQAgAAAAIgAAAGRycy9kb3ducmV2LnhtbFBLAQIUABQAAAAI&#10;AIdO4kAcKTz7sgEAAIADAAAOAAAAAAAAAAEAIAAAACkBAABkcnMvZTJvRG9jLnhtbFBLBQYAAAAA&#10;BgAGAFkBAABNBQAAAAA=&#10;" stroked="f">
            <v:textbox>
              <w:txbxContent>
                <w:p w:rsidR="00587DC8" w:rsidRDefault="00587DC8"/>
              </w:txbxContent>
            </v:textbox>
          </v:rect>
        </w:pict>
      </w:r>
      <w:bookmarkEnd w:id="1"/>
      <w:r w:rsidR="008032EE">
        <w:rPr>
          <w:rFonts w:ascii="Times New Roman"/>
        </w:rPr>
        <w:t>达州市市场监督管理局</w:t>
      </w:r>
      <w:r w:rsidR="008032EE">
        <w:rPr>
          <w:rFonts w:ascii="Times New Roman"/>
        </w:rPr>
        <w:t xml:space="preserve">  </w:t>
      </w:r>
      <w:r w:rsidR="008032EE">
        <w:rPr>
          <w:rFonts w:ascii="Times New Roman"/>
        </w:rPr>
        <w:t>发布</w:t>
      </w:r>
    </w:p>
    <w:p w:rsidR="00587DC8" w:rsidRDefault="00587DC8">
      <w:pPr>
        <w:pStyle w:val="af2"/>
        <w:framePr w:w="9611" w:wrap="around" w:x="1305" w:y="14487"/>
        <w:rPr>
          <w:rFonts w:ascii="Times New Roman"/>
        </w:rPr>
      </w:pPr>
    </w:p>
    <w:p w:rsidR="00587DC8" w:rsidRDefault="00587DC8">
      <w:pPr>
        <w:pStyle w:val="af2"/>
        <w:framePr w:w="9611" w:wrap="around" w:x="1305" w:y="14487"/>
        <w:rPr>
          <w:rFonts w:ascii="Times New Roman"/>
        </w:rPr>
      </w:pPr>
    </w:p>
    <w:p w:rsidR="00587DC8" w:rsidRDefault="00587DC8">
      <w:pPr>
        <w:pStyle w:val="af2"/>
        <w:framePr w:w="9611" w:wrap="around" w:x="1305" w:y="14487"/>
        <w:rPr>
          <w:rFonts w:ascii="Times New Roman"/>
        </w:rPr>
      </w:pPr>
    </w:p>
    <w:p w:rsidR="00587DC8" w:rsidRDefault="00587DC8">
      <w:pPr>
        <w:pStyle w:val="af2"/>
        <w:framePr w:w="9611" w:wrap="around" w:x="1305" w:y="14487"/>
        <w:rPr>
          <w:rFonts w:ascii="Times New Roman"/>
        </w:rPr>
      </w:pPr>
    </w:p>
    <w:p w:rsidR="00587DC8" w:rsidRDefault="00587DC8">
      <w:pPr>
        <w:pStyle w:val="af2"/>
        <w:framePr w:w="9611" w:wrap="around" w:x="1305" w:y="14487"/>
        <w:rPr>
          <w:rFonts w:ascii="Times New Roman"/>
        </w:rPr>
      </w:pPr>
    </w:p>
    <w:p w:rsidR="00587DC8" w:rsidRPr="001B7602" w:rsidRDefault="008032EE">
      <w:pPr>
        <w:pStyle w:val="af7"/>
        <w:framePr w:wrap="around" w:vAnchor="page" w:y="1168"/>
        <w:rPr>
          <w:rFonts w:ascii="Times New Roman"/>
          <w:color w:val="FF0000"/>
        </w:rPr>
      </w:pPr>
      <w:r w:rsidRPr="001B7602">
        <w:rPr>
          <w:rFonts w:ascii="Times New Roman"/>
          <w:color w:val="FF0000"/>
        </w:rPr>
        <w:t>ICS 65.020.</w:t>
      </w:r>
    </w:p>
    <w:p w:rsidR="00587DC8" w:rsidRPr="001B7602" w:rsidRDefault="008032EE">
      <w:pPr>
        <w:pStyle w:val="af7"/>
        <w:framePr w:wrap="around" w:vAnchor="page" w:y="1168"/>
        <w:ind w:left="5460" w:hangingChars="2600" w:hanging="5460"/>
        <w:rPr>
          <w:rFonts w:ascii="Times New Roman"/>
          <w:color w:val="FF0000"/>
        </w:rPr>
      </w:pPr>
      <w:r w:rsidRPr="001B7602">
        <w:rPr>
          <w:rFonts w:ascii="Times New Roman"/>
          <w:color w:val="FF0000"/>
        </w:rPr>
        <w:t xml:space="preserve">CCS B </w:t>
      </w:r>
    </w:p>
    <w:p w:rsidR="00587DC8" w:rsidRDefault="008032EE">
      <w:pPr>
        <w:pStyle w:val="af7"/>
        <w:framePr w:wrap="around" w:vAnchor="page" w:y="1168"/>
        <w:ind w:firstLineChars="500" w:firstLine="4819"/>
        <w:rPr>
          <w:rFonts w:ascii="Times New Roman" w:eastAsia="宋体"/>
        </w:rPr>
      </w:pPr>
      <w:r>
        <w:rPr>
          <w:rFonts w:ascii="Times New Roman"/>
          <w:b/>
          <w:bCs/>
          <w:sz w:val="96"/>
          <w:szCs w:val="96"/>
        </w:rPr>
        <w:t>DB</w:t>
      </w:r>
      <w:r w:rsidR="00C14A23" w:rsidRPr="00C14A23">
        <w:rPr>
          <w:rFonts w:ascii="Times New Roman"/>
        </w:rPr>
        <w:pict>
          <v:line id="_x0000_s1028" style="position:absolute;left:0;text-align:left;flip:y;z-index:251660288;mso-position-horizontal-relative:text;mso-position-vertical-relative:text" from="-.6pt,155.65pt" to="464.4pt,157.15pt" o:gfxdata="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yEmwDYAAAACgEAAA8AAAAAAAAAAQAgAAAAIgAAAGRycy9kb3ducmV2LnhtbFBLAQIUABQAAAAI&#10;AIdO4kBsZnJl7QEAAMADAAAOAAAAAAAAAAEAIAAAACcBAABkcnMvZTJvRG9jLnhtbFBLBQYAAAAA&#10;BgAGAFkBAACGBQAAAAA=&#10;" strokeweight="1.75pt">
            <v:stroke joinstyle="miter"/>
          </v:line>
        </w:pict>
      </w:r>
    </w:p>
    <w:p w:rsidR="00587DC8" w:rsidRDefault="00587DC8"/>
    <w:p w:rsidR="00587DC8" w:rsidRDefault="00587DC8"/>
    <w:p w:rsidR="00587DC8" w:rsidRDefault="00587DC8">
      <w:pPr>
        <w:tabs>
          <w:tab w:val="left" w:pos="353"/>
        </w:tabs>
        <w:jc w:val="left"/>
        <w:rPr>
          <w:rFonts w:eastAsia="CESI黑体-GB18030"/>
          <w:sz w:val="28"/>
          <w:szCs w:val="28"/>
        </w:rPr>
      </w:pPr>
    </w:p>
    <w:p w:rsidR="00587DC8" w:rsidRDefault="00587DC8">
      <w:pPr>
        <w:tabs>
          <w:tab w:val="left" w:pos="353"/>
        </w:tabs>
        <w:jc w:val="left"/>
        <w:rPr>
          <w:rFonts w:eastAsia="CESI黑体-GB18030"/>
          <w:sz w:val="28"/>
          <w:szCs w:val="28"/>
        </w:rPr>
      </w:pPr>
    </w:p>
    <w:p w:rsidR="00587DC8" w:rsidRDefault="00587DC8">
      <w:pPr>
        <w:tabs>
          <w:tab w:val="left" w:pos="353"/>
        </w:tabs>
        <w:jc w:val="left"/>
        <w:rPr>
          <w:rFonts w:eastAsia="CESI黑体-GB18030"/>
          <w:sz w:val="28"/>
          <w:szCs w:val="28"/>
        </w:rPr>
      </w:pPr>
    </w:p>
    <w:p w:rsidR="00587DC8" w:rsidRDefault="00C14A23">
      <w:pPr>
        <w:tabs>
          <w:tab w:val="left" w:pos="353"/>
        </w:tabs>
        <w:jc w:val="left"/>
        <w:rPr>
          <w:sz w:val="28"/>
          <w:szCs w:val="28"/>
        </w:rPr>
        <w:sectPr w:rsidR="00587DC8">
          <w:headerReference w:type="even" r:id="rId9"/>
          <w:footerReference w:type="even" r:id="rId10"/>
          <w:pgSz w:w="11906" w:h="16838"/>
          <w:pgMar w:top="1417" w:right="1417" w:bottom="1417" w:left="1587" w:header="1417" w:footer="0" w:gutter="0"/>
          <w:pgNumType w:start="1"/>
          <w:cols w:space="0"/>
          <w:docGrid w:type="lines" w:linePitch="312"/>
        </w:sectPr>
      </w:pPr>
      <w:r w:rsidRPr="00C14A23">
        <w:rPr>
          <w:rFonts w:eastAsia="CESI黑体-GB13000"/>
          <w:sz w:val="28"/>
          <w:szCs w:val="28"/>
        </w:rPr>
        <w:pict>
          <v:line id="_x0000_s1027" style="position:absolute;flip:y;z-index:251662336" from="-.55pt,23.9pt" to="446pt,25.9pt" o:gfxdata="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3oShHYAAAACAEAAA8AAAAAAAAAAQAgAAAAIgAAAGRycy9kb3ducmV2LnhtbFBLAQIUABQAAAAI&#10;AIdO4kDj+jLR7QEAAMADAAAOAAAAAAAAAAEAIAAAACcBAABkcnMvZTJvRG9jLnhtbFBLBQYAAAAA&#10;BgAGAFkBAACGBQAAAAA=&#10;" strokeweight="1.75pt">
            <v:stroke joinstyle="miter"/>
          </v:line>
        </w:pict>
      </w:r>
      <w:r w:rsidR="00860223">
        <w:rPr>
          <w:rFonts w:eastAsia="CESI黑体-GB13000" w:hint="eastAsia"/>
          <w:sz w:val="28"/>
          <w:szCs w:val="28"/>
        </w:rPr>
        <w:t xml:space="preserve"> </w:t>
      </w:r>
      <w:r w:rsidR="008032EE">
        <w:rPr>
          <w:rFonts w:eastAsia="CESI黑体-GB13000"/>
          <w:sz w:val="28"/>
          <w:szCs w:val="28"/>
        </w:rPr>
        <w:t>2024-xx -xx</w:t>
      </w:r>
      <w:r w:rsidR="008032EE">
        <w:rPr>
          <w:rFonts w:eastAsia="CESI黑体-GB18030"/>
          <w:sz w:val="28"/>
          <w:szCs w:val="28"/>
        </w:rPr>
        <w:t xml:space="preserve"> </w:t>
      </w:r>
      <w:r w:rsidR="008032EE">
        <w:rPr>
          <w:rFonts w:eastAsia="CESI黑体-GB18030"/>
          <w:sz w:val="28"/>
          <w:szCs w:val="28"/>
        </w:rPr>
        <w:t>发布</w:t>
      </w:r>
      <w:r w:rsidR="008032EE">
        <w:rPr>
          <w:rFonts w:eastAsia="CESI黑体-GB18030"/>
          <w:sz w:val="28"/>
          <w:szCs w:val="28"/>
        </w:rPr>
        <w:t xml:space="preserve">   </w:t>
      </w:r>
      <w:r w:rsidR="00860223">
        <w:rPr>
          <w:rFonts w:eastAsia="CESI黑体-GB18030" w:hint="eastAsia"/>
          <w:sz w:val="28"/>
          <w:szCs w:val="28"/>
        </w:rPr>
        <w:t xml:space="preserve">                            </w:t>
      </w:r>
      <w:r w:rsidR="008032EE">
        <w:rPr>
          <w:rFonts w:eastAsia="CESI黑体-GB13000"/>
          <w:sz w:val="28"/>
          <w:szCs w:val="28"/>
        </w:rPr>
        <w:t>2024- xx - xx</w:t>
      </w:r>
      <w:r w:rsidR="008032EE">
        <w:rPr>
          <w:rFonts w:eastAsia="CESI黑体-GB18030"/>
          <w:sz w:val="28"/>
          <w:szCs w:val="28"/>
        </w:rPr>
        <w:t xml:space="preserve"> </w:t>
      </w:r>
      <w:r w:rsidR="008032EE">
        <w:rPr>
          <w:rFonts w:eastAsia="CESI黑体-GB18030"/>
          <w:sz w:val="28"/>
          <w:szCs w:val="28"/>
        </w:rPr>
        <w:t>实施</w:t>
      </w:r>
    </w:p>
    <w:p w:rsidR="00587DC8" w:rsidRDefault="00587DC8">
      <w:pPr>
        <w:tabs>
          <w:tab w:val="left" w:pos="353"/>
        </w:tabs>
        <w:jc w:val="left"/>
        <w:rPr>
          <w:rFonts w:eastAsia="CESI黑体-GB18030"/>
          <w:sz w:val="28"/>
          <w:szCs w:val="28"/>
        </w:rPr>
      </w:pPr>
    </w:p>
    <w:p w:rsidR="00587DC8" w:rsidRDefault="00587DC8">
      <w:pPr>
        <w:pStyle w:val="af5"/>
        <w:rPr>
          <w:rFonts w:ascii="Times New Roman"/>
          <w:sz w:val="28"/>
          <w:szCs w:val="28"/>
        </w:rPr>
        <w:sectPr w:rsidR="00587DC8">
          <w:headerReference w:type="even" r:id="rId11"/>
          <w:headerReference w:type="default" r:id="rId12"/>
          <w:footerReference w:type="even" r:id="rId13"/>
          <w:footerReference w:type="default" r:id="rId14"/>
          <w:pgSz w:w="11906" w:h="16838"/>
          <w:pgMar w:top="1984" w:right="1474" w:bottom="1814" w:left="1587" w:header="1411" w:footer="1411" w:gutter="0"/>
          <w:pgNumType w:fmt="upperRoman" w:start="1"/>
          <w:cols w:space="0"/>
          <w:formProt w:val="0"/>
          <w:docGrid w:type="lines" w:linePitch="315"/>
        </w:sectPr>
      </w:pPr>
      <w:bookmarkStart w:id="2" w:name="_Toc371582368"/>
    </w:p>
    <w:p w:rsidR="00587DC8" w:rsidRDefault="008032EE">
      <w:pPr>
        <w:pStyle w:val="af5"/>
        <w:rPr>
          <w:rFonts w:ascii="Times New Roman"/>
          <w:sz w:val="28"/>
          <w:szCs w:val="28"/>
        </w:rPr>
      </w:pPr>
      <w:r>
        <w:rPr>
          <w:rFonts w:ascii="Times New Roman"/>
          <w:sz w:val="28"/>
          <w:szCs w:val="28"/>
        </w:rPr>
        <w:lastRenderedPageBreak/>
        <w:t>目</w:t>
      </w:r>
      <w:r>
        <w:rPr>
          <w:rFonts w:ascii="Times New Roman"/>
          <w:sz w:val="28"/>
          <w:szCs w:val="28"/>
        </w:rPr>
        <w:t xml:space="preserve">  </w:t>
      </w:r>
      <w:r>
        <w:rPr>
          <w:rFonts w:ascii="Times New Roman"/>
          <w:sz w:val="28"/>
          <w:szCs w:val="28"/>
        </w:rPr>
        <w:t>次</w:t>
      </w:r>
    </w:p>
    <w:p w:rsidR="00587DC8" w:rsidRDefault="008032EE">
      <w:pPr>
        <w:widowControl/>
        <w:spacing w:line="400" w:lineRule="exact"/>
        <w:ind w:firstLineChars="200" w:firstLine="480"/>
        <w:rPr>
          <w:rFonts w:eastAsiaTheme="minorEastAsia"/>
          <w:sz w:val="24"/>
        </w:rPr>
      </w:pPr>
      <w:r>
        <w:rPr>
          <w:rFonts w:eastAsiaTheme="minorEastAsia"/>
          <w:sz w:val="24"/>
        </w:rPr>
        <w:t>前言</w:t>
      </w:r>
      <w:r>
        <w:rPr>
          <w:rFonts w:eastAsiaTheme="minorEastAsia"/>
          <w:sz w:val="24"/>
        </w:rPr>
        <w:t xml:space="preserve"> .............................................................................................................................II</w:t>
      </w:r>
    </w:p>
    <w:p w:rsidR="00587DC8" w:rsidRDefault="008032EE">
      <w:pPr>
        <w:widowControl/>
        <w:spacing w:line="400" w:lineRule="exact"/>
        <w:ind w:firstLineChars="200" w:firstLine="480"/>
        <w:jc w:val="left"/>
        <w:rPr>
          <w:rFonts w:eastAsiaTheme="minorEastAsia"/>
          <w:sz w:val="24"/>
        </w:rPr>
      </w:pPr>
      <w:r>
        <w:rPr>
          <w:rFonts w:eastAsiaTheme="minorEastAsia"/>
          <w:sz w:val="24"/>
        </w:rPr>
        <w:t xml:space="preserve">1 </w:t>
      </w:r>
      <w:r>
        <w:rPr>
          <w:rFonts w:eastAsiaTheme="minorEastAsia"/>
          <w:sz w:val="24"/>
        </w:rPr>
        <w:t>范围</w:t>
      </w:r>
      <w:r>
        <w:rPr>
          <w:rFonts w:eastAsiaTheme="minorEastAsia"/>
          <w:sz w:val="24"/>
        </w:rPr>
        <w:t xml:space="preserve"> .......................................................................................................................... 1 </w:t>
      </w:r>
    </w:p>
    <w:p w:rsidR="00587DC8" w:rsidRDefault="008032EE">
      <w:pPr>
        <w:widowControl/>
        <w:spacing w:line="400" w:lineRule="exact"/>
        <w:ind w:firstLineChars="200" w:firstLine="480"/>
        <w:jc w:val="left"/>
        <w:rPr>
          <w:rFonts w:eastAsiaTheme="minorEastAsia"/>
          <w:sz w:val="24"/>
        </w:rPr>
      </w:pPr>
      <w:r>
        <w:rPr>
          <w:rFonts w:eastAsiaTheme="minorEastAsia"/>
          <w:sz w:val="24"/>
        </w:rPr>
        <w:t xml:space="preserve">2 </w:t>
      </w:r>
      <w:r>
        <w:rPr>
          <w:rFonts w:eastAsiaTheme="minorEastAsia"/>
          <w:sz w:val="24"/>
        </w:rPr>
        <w:t>规范性引用文件</w:t>
      </w:r>
      <w:r>
        <w:rPr>
          <w:rFonts w:eastAsiaTheme="minorEastAsia"/>
          <w:sz w:val="24"/>
        </w:rPr>
        <w:t xml:space="preserve"> ...................................................................................................... 1 </w:t>
      </w:r>
    </w:p>
    <w:p w:rsidR="00587DC8" w:rsidRDefault="008032EE">
      <w:pPr>
        <w:widowControl/>
        <w:spacing w:line="400" w:lineRule="exact"/>
        <w:ind w:firstLineChars="200" w:firstLine="480"/>
        <w:jc w:val="left"/>
        <w:rPr>
          <w:rFonts w:eastAsiaTheme="minorEastAsia"/>
          <w:sz w:val="24"/>
        </w:rPr>
      </w:pPr>
      <w:r>
        <w:rPr>
          <w:rFonts w:eastAsiaTheme="minorEastAsia"/>
          <w:sz w:val="24"/>
        </w:rPr>
        <w:t xml:space="preserve">3 </w:t>
      </w:r>
      <w:r>
        <w:rPr>
          <w:rFonts w:eastAsiaTheme="minorEastAsia"/>
          <w:sz w:val="24"/>
        </w:rPr>
        <w:t>术语和定义</w:t>
      </w:r>
      <w:r>
        <w:rPr>
          <w:rFonts w:eastAsiaTheme="minorEastAsia"/>
          <w:sz w:val="24"/>
        </w:rPr>
        <w:t xml:space="preserve"> .............................................................................................................. </w:t>
      </w:r>
      <w:r w:rsidR="00A92057">
        <w:rPr>
          <w:rFonts w:eastAsiaTheme="minorEastAsia" w:hint="eastAsia"/>
          <w:sz w:val="24"/>
        </w:rPr>
        <w:t>1</w:t>
      </w:r>
    </w:p>
    <w:p w:rsidR="00587DC8" w:rsidRDefault="008032EE">
      <w:pPr>
        <w:widowControl/>
        <w:spacing w:line="400" w:lineRule="exact"/>
        <w:ind w:firstLineChars="200" w:firstLine="480"/>
        <w:jc w:val="left"/>
        <w:rPr>
          <w:rFonts w:eastAsiaTheme="minorEastAsia"/>
          <w:sz w:val="24"/>
        </w:rPr>
      </w:pPr>
      <w:r>
        <w:rPr>
          <w:rFonts w:eastAsiaTheme="minorEastAsia"/>
          <w:sz w:val="24"/>
        </w:rPr>
        <w:t>4</w:t>
      </w:r>
      <w:r>
        <w:rPr>
          <w:rFonts w:eastAsiaTheme="minorEastAsia"/>
          <w:sz w:val="24"/>
        </w:rPr>
        <w:t>建场选址布局防疫要求</w:t>
      </w:r>
      <w:r>
        <w:rPr>
          <w:rFonts w:eastAsiaTheme="minorEastAsia"/>
          <w:sz w:val="24"/>
        </w:rPr>
        <w:t xml:space="preserve">..............................................................................................2 </w:t>
      </w:r>
    </w:p>
    <w:p w:rsidR="00587DC8" w:rsidRDefault="008032EE">
      <w:pPr>
        <w:widowControl/>
        <w:spacing w:line="400" w:lineRule="exact"/>
        <w:ind w:firstLineChars="200" w:firstLine="480"/>
        <w:jc w:val="left"/>
        <w:rPr>
          <w:rFonts w:eastAsia="黑体"/>
          <w:sz w:val="32"/>
          <w:szCs w:val="32"/>
        </w:rPr>
      </w:pPr>
      <w:r>
        <w:rPr>
          <w:rFonts w:eastAsiaTheme="minorEastAsia"/>
          <w:sz w:val="24"/>
        </w:rPr>
        <w:t>5</w:t>
      </w:r>
      <w:r>
        <w:rPr>
          <w:rFonts w:eastAsiaTheme="minorEastAsia"/>
          <w:sz w:val="24"/>
        </w:rPr>
        <w:t>种源及调入管理</w:t>
      </w:r>
      <w:r>
        <w:rPr>
          <w:rFonts w:eastAsiaTheme="minorEastAsia"/>
          <w:sz w:val="24"/>
        </w:rPr>
        <w:t xml:space="preserve">......................................................................................................... 2 </w:t>
      </w:r>
    </w:p>
    <w:p w:rsidR="00587DC8" w:rsidRDefault="008032EE">
      <w:pPr>
        <w:widowControl/>
        <w:spacing w:line="400" w:lineRule="exact"/>
        <w:ind w:firstLineChars="200" w:firstLine="480"/>
        <w:jc w:val="left"/>
        <w:rPr>
          <w:rFonts w:eastAsiaTheme="minorEastAsia"/>
          <w:sz w:val="24"/>
        </w:rPr>
      </w:pPr>
      <w:r>
        <w:rPr>
          <w:rFonts w:eastAsiaTheme="minorEastAsia"/>
          <w:sz w:val="24"/>
        </w:rPr>
        <w:t>6</w:t>
      </w:r>
      <w:r>
        <w:rPr>
          <w:rFonts w:eastAsiaTheme="minorEastAsia"/>
          <w:sz w:val="24"/>
        </w:rPr>
        <w:t>生物安全管理</w:t>
      </w:r>
      <w:r>
        <w:rPr>
          <w:rFonts w:eastAsiaTheme="minorEastAsia"/>
          <w:sz w:val="24"/>
        </w:rPr>
        <w:t>..............................................................................................................3</w:t>
      </w:r>
    </w:p>
    <w:p w:rsidR="00587DC8" w:rsidRDefault="008032EE">
      <w:pPr>
        <w:widowControl/>
        <w:spacing w:line="400" w:lineRule="exact"/>
        <w:ind w:firstLineChars="200" w:firstLine="480"/>
        <w:jc w:val="left"/>
        <w:rPr>
          <w:rFonts w:eastAsiaTheme="minorEastAsia"/>
          <w:sz w:val="24"/>
        </w:rPr>
      </w:pPr>
      <w:r>
        <w:rPr>
          <w:rFonts w:eastAsiaTheme="minorEastAsia"/>
          <w:sz w:val="24"/>
        </w:rPr>
        <w:t xml:space="preserve">7 </w:t>
      </w:r>
      <w:r>
        <w:rPr>
          <w:rFonts w:eastAsiaTheme="minorEastAsia"/>
          <w:sz w:val="24"/>
        </w:rPr>
        <w:t>消毒与清洗</w:t>
      </w:r>
      <w:r>
        <w:rPr>
          <w:rFonts w:eastAsiaTheme="minorEastAsia"/>
          <w:sz w:val="24"/>
        </w:rPr>
        <w:t xml:space="preserve"> .............................................................................................................. 4</w:t>
      </w:r>
    </w:p>
    <w:p w:rsidR="00587DC8" w:rsidRDefault="008032EE">
      <w:pPr>
        <w:widowControl/>
        <w:spacing w:line="400" w:lineRule="exact"/>
        <w:ind w:firstLineChars="200" w:firstLine="480"/>
        <w:jc w:val="left"/>
        <w:rPr>
          <w:rFonts w:eastAsiaTheme="minorEastAsia"/>
          <w:sz w:val="24"/>
        </w:rPr>
      </w:pPr>
      <w:r>
        <w:rPr>
          <w:rFonts w:eastAsiaTheme="minorEastAsia"/>
          <w:sz w:val="24"/>
        </w:rPr>
        <w:t>8</w:t>
      </w:r>
      <w:r>
        <w:rPr>
          <w:rFonts w:eastAsiaTheme="minorEastAsia"/>
          <w:sz w:val="24"/>
        </w:rPr>
        <w:t>疫病预防、控制与净化</w:t>
      </w:r>
      <w:r>
        <w:rPr>
          <w:rFonts w:eastAsiaTheme="minorEastAsia"/>
          <w:sz w:val="24"/>
        </w:rPr>
        <w:t xml:space="preserve">............................................................................................. </w:t>
      </w:r>
      <w:r>
        <w:rPr>
          <w:rFonts w:eastAsiaTheme="minorEastAsia" w:hint="eastAsia"/>
          <w:sz w:val="24"/>
        </w:rPr>
        <w:t>4</w:t>
      </w:r>
    </w:p>
    <w:p w:rsidR="00587DC8" w:rsidRDefault="008032EE">
      <w:pPr>
        <w:widowControl/>
        <w:spacing w:line="400" w:lineRule="exact"/>
        <w:ind w:firstLineChars="200" w:firstLine="480"/>
        <w:jc w:val="left"/>
        <w:rPr>
          <w:rFonts w:eastAsiaTheme="minorEastAsia"/>
          <w:sz w:val="24"/>
        </w:rPr>
      </w:pPr>
      <w:r>
        <w:rPr>
          <w:rFonts w:eastAsiaTheme="minorEastAsia"/>
          <w:sz w:val="24"/>
        </w:rPr>
        <w:t>9</w:t>
      </w:r>
      <w:r>
        <w:rPr>
          <w:rFonts w:eastAsiaTheme="minorEastAsia"/>
          <w:sz w:val="24"/>
        </w:rPr>
        <w:t>病死牛无害化处理</w:t>
      </w:r>
      <w:r>
        <w:rPr>
          <w:rFonts w:eastAsiaTheme="minorEastAsia"/>
          <w:sz w:val="24"/>
        </w:rPr>
        <w:t>......................................................................................................</w:t>
      </w:r>
      <w:r w:rsidR="005B10C5">
        <w:rPr>
          <w:rFonts w:eastAsiaTheme="minorEastAsia" w:hint="eastAsia"/>
          <w:sz w:val="24"/>
        </w:rPr>
        <w:t>6</w:t>
      </w:r>
    </w:p>
    <w:p w:rsidR="00587DC8" w:rsidRDefault="008032EE">
      <w:pPr>
        <w:widowControl/>
        <w:spacing w:line="400" w:lineRule="exact"/>
        <w:ind w:firstLineChars="200" w:firstLine="480"/>
        <w:jc w:val="left"/>
        <w:rPr>
          <w:rFonts w:eastAsiaTheme="minorEastAsia"/>
          <w:sz w:val="24"/>
        </w:rPr>
      </w:pPr>
      <w:r>
        <w:rPr>
          <w:rFonts w:eastAsiaTheme="minorEastAsia"/>
          <w:sz w:val="24"/>
        </w:rPr>
        <w:t>10</w:t>
      </w:r>
      <w:r>
        <w:rPr>
          <w:rFonts w:eastAsiaTheme="minorEastAsia"/>
          <w:sz w:val="24"/>
        </w:rPr>
        <w:t>饲养人员防护</w:t>
      </w:r>
      <w:r>
        <w:rPr>
          <w:rFonts w:eastAsiaTheme="minorEastAsia"/>
          <w:sz w:val="24"/>
        </w:rPr>
        <w:t>............................................................................................................</w:t>
      </w:r>
      <w:r w:rsidR="005B10C5">
        <w:rPr>
          <w:rFonts w:eastAsiaTheme="minorEastAsia" w:hint="eastAsia"/>
          <w:sz w:val="24"/>
        </w:rPr>
        <w:t>6</w:t>
      </w:r>
    </w:p>
    <w:p w:rsidR="00587DC8" w:rsidRDefault="008032EE">
      <w:pPr>
        <w:widowControl/>
        <w:spacing w:line="400" w:lineRule="exact"/>
        <w:ind w:firstLineChars="200" w:firstLine="480"/>
        <w:jc w:val="left"/>
        <w:rPr>
          <w:rFonts w:eastAsiaTheme="minorEastAsia"/>
          <w:sz w:val="24"/>
        </w:rPr>
      </w:pPr>
      <w:r>
        <w:rPr>
          <w:rFonts w:eastAsiaTheme="minorEastAsia"/>
          <w:sz w:val="24"/>
        </w:rPr>
        <w:t>11</w:t>
      </w:r>
      <w:r>
        <w:rPr>
          <w:rFonts w:eastAsiaTheme="minorEastAsia"/>
          <w:sz w:val="24"/>
        </w:rPr>
        <w:t>养殖记录记载</w:t>
      </w:r>
      <w:r>
        <w:rPr>
          <w:rFonts w:eastAsiaTheme="minorEastAsia"/>
          <w:sz w:val="24"/>
        </w:rPr>
        <w:t>............................................................................................................</w:t>
      </w:r>
      <w:r w:rsidR="005B10C5">
        <w:rPr>
          <w:rFonts w:eastAsiaTheme="minorEastAsia" w:hint="eastAsia"/>
          <w:sz w:val="24"/>
        </w:rPr>
        <w:t>7</w:t>
      </w:r>
    </w:p>
    <w:p w:rsidR="00A92057" w:rsidRDefault="008032EE" w:rsidP="00A92057">
      <w:pPr>
        <w:widowControl/>
        <w:spacing w:line="400" w:lineRule="exact"/>
        <w:ind w:firstLineChars="200" w:firstLine="480"/>
        <w:jc w:val="left"/>
        <w:rPr>
          <w:rFonts w:eastAsiaTheme="minorEastAsia" w:hint="eastAsia"/>
          <w:sz w:val="24"/>
        </w:rPr>
      </w:pPr>
      <w:r>
        <w:rPr>
          <w:rFonts w:eastAsiaTheme="minorEastAsia"/>
          <w:sz w:val="24"/>
        </w:rPr>
        <w:t>附录</w:t>
      </w:r>
      <w:r w:rsidR="00A92057">
        <w:rPr>
          <w:rFonts w:eastAsiaTheme="minorEastAsia" w:hint="eastAsia"/>
          <w:sz w:val="24"/>
        </w:rPr>
        <w:t>A</w:t>
      </w:r>
      <w:r>
        <w:rPr>
          <w:rFonts w:eastAsiaTheme="minorEastAsia"/>
          <w:sz w:val="24"/>
        </w:rPr>
        <w:t>（资料性附录）</w:t>
      </w:r>
      <w:r>
        <w:rPr>
          <w:rFonts w:eastAsiaTheme="minorEastAsia"/>
          <w:sz w:val="24"/>
        </w:rPr>
        <w:t xml:space="preserve"> </w:t>
      </w:r>
    </w:p>
    <w:p w:rsidR="00A92057" w:rsidRPr="00A92057" w:rsidRDefault="00A92057" w:rsidP="00A92057">
      <w:pPr>
        <w:widowControl/>
        <w:spacing w:line="400" w:lineRule="exact"/>
        <w:ind w:firstLineChars="200" w:firstLine="480"/>
        <w:jc w:val="left"/>
        <w:rPr>
          <w:rFonts w:eastAsiaTheme="minorEastAsia"/>
          <w:sz w:val="24"/>
        </w:rPr>
      </w:pPr>
      <w:r w:rsidRPr="00A92057">
        <w:rPr>
          <w:rFonts w:eastAsiaTheme="minorEastAsia" w:hint="eastAsia"/>
          <w:sz w:val="24"/>
        </w:rPr>
        <w:t>推荐山地肉牛养殖场常用消毒剂类别及消毒频次</w:t>
      </w:r>
      <w:r>
        <w:rPr>
          <w:rFonts w:eastAsiaTheme="minorEastAsia"/>
          <w:sz w:val="24"/>
        </w:rPr>
        <w:t>..........................................</w:t>
      </w:r>
      <w:r w:rsidR="005B10C5">
        <w:rPr>
          <w:rFonts w:eastAsiaTheme="minorEastAsia"/>
          <w:sz w:val="24"/>
        </w:rPr>
        <w:t>....</w:t>
      </w:r>
      <w:r>
        <w:rPr>
          <w:rFonts w:eastAsiaTheme="minorEastAsia"/>
          <w:sz w:val="24"/>
        </w:rPr>
        <w:t>..</w:t>
      </w:r>
      <w:r w:rsidR="005B10C5">
        <w:rPr>
          <w:rFonts w:eastAsiaTheme="minorEastAsia"/>
          <w:sz w:val="24"/>
        </w:rPr>
        <w:t>.</w:t>
      </w:r>
      <w:r>
        <w:rPr>
          <w:rFonts w:eastAsiaTheme="minorEastAsia"/>
          <w:sz w:val="24"/>
        </w:rPr>
        <w:t>....</w:t>
      </w:r>
      <w:r>
        <w:rPr>
          <w:rFonts w:eastAsiaTheme="minorEastAsia" w:hint="eastAsia"/>
          <w:sz w:val="24"/>
        </w:rPr>
        <w:t>8</w:t>
      </w:r>
    </w:p>
    <w:p w:rsidR="00A92057" w:rsidRPr="00A92057" w:rsidRDefault="00A92057">
      <w:pPr>
        <w:widowControl/>
        <w:spacing w:line="400" w:lineRule="exact"/>
        <w:ind w:firstLineChars="200" w:firstLine="480"/>
        <w:jc w:val="left"/>
        <w:rPr>
          <w:rFonts w:eastAsiaTheme="minorEastAsia"/>
          <w:sz w:val="24"/>
        </w:rPr>
      </w:pPr>
      <w:r>
        <w:rPr>
          <w:rFonts w:eastAsiaTheme="minorEastAsia" w:hint="eastAsia"/>
          <w:sz w:val="24"/>
        </w:rPr>
        <w:t>附录</w:t>
      </w:r>
      <w:r>
        <w:rPr>
          <w:rFonts w:eastAsiaTheme="minorEastAsia" w:hint="eastAsia"/>
          <w:sz w:val="24"/>
        </w:rPr>
        <w:t>B</w:t>
      </w:r>
      <w:r>
        <w:rPr>
          <w:rFonts w:eastAsiaTheme="minorEastAsia"/>
          <w:sz w:val="24"/>
        </w:rPr>
        <w:t>（资料性附录）</w:t>
      </w:r>
    </w:p>
    <w:p w:rsidR="00587DC8" w:rsidRDefault="008032EE">
      <w:pPr>
        <w:widowControl/>
        <w:spacing w:line="400" w:lineRule="exact"/>
        <w:ind w:firstLineChars="200" w:firstLine="480"/>
        <w:jc w:val="left"/>
        <w:rPr>
          <w:rFonts w:eastAsiaTheme="minorEastAsia"/>
          <w:sz w:val="24"/>
        </w:rPr>
      </w:pPr>
      <w:r>
        <w:rPr>
          <w:rFonts w:eastAsiaTheme="minorEastAsia"/>
          <w:sz w:val="24"/>
        </w:rPr>
        <w:t>推荐山地肉牛养殖场免疫程序</w:t>
      </w:r>
      <w:r>
        <w:rPr>
          <w:rFonts w:eastAsiaTheme="minorEastAsia"/>
          <w:sz w:val="24"/>
        </w:rPr>
        <w:t>..................................................................</w:t>
      </w:r>
      <w:r w:rsidR="005B10C5">
        <w:rPr>
          <w:rFonts w:eastAsiaTheme="minorEastAsia"/>
          <w:sz w:val="24"/>
        </w:rPr>
        <w:t>..</w:t>
      </w:r>
      <w:r>
        <w:rPr>
          <w:rFonts w:eastAsiaTheme="minorEastAsia"/>
          <w:sz w:val="24"/>
        </w:rPr>
        <w:t>.................</w:t>
      </w:r>
      <w:r w:rsidR="00A92057">
        <w:rPr>
          <w:rFonts w:eastAsiaTheme="minorEastAsia" w:hint="eastAsia"/>
          <w:sz w:val="24"/>
        </w:rPr>
        <w:t>9</w:t>
      </w:r>
    </w:p>
    <w:p w:rsidR="00587DC8" w:rsidRDefault="00587DC8">
      <w:pPr>
        <w:spacing w:line="400" w:lineRule="exact"/>
        <w:ind w:firstLine="480"/>
        <w:jc w:val="left"/>
        <w:rPr>
          <w:rFonts w:eastAsiaTheme="minorEastAsia"/>
          <w:sz w:val="24"/>
        </w:rPr>
      </w:pPr>
    </w:p>
    <w:p w:rsidR="00587DC8" w:rsidRDefault="008032EE">
      <w:pPr>
        <w:pStyle w:val="af5"/>
        <w:rPr>
          <w:rFonts w:ascii="Times New Roman"/>
          <w:sz w:val="28"/>
          <w:szCs w:val="28"/>
        </w:rPr>
      </w:pPr>
      <w:r>
        <w:rPr>
          <w:rFonts w:ascii="Times New Roman"/>
          <w:sz w:val="28"/>
          <w:szCs w:val="28"/>
        </w:rPr>
        <w:lastRenderedPageBreak/>
        <w:t>前</w:t>
      </w:r>
      <w:bookmarkStart w:id="3" w:name="BKQY"/>
      <w:r>
        <w:rPr>
          <w:rFonts w:ascii="Times New Roman"/>
          <w:sz w:val="28"/>
          <w:szCs w:val="28"/>
        </w:rPr>
        <w:t xml:space="preserve">  </w:t>
      </w:r>
      <w:r>
        <w:rPr>
          <w:rFonts w:ascii="Times New Roman"/>
          <w:sz w:val="28"/>
          <w:szCs w:val="28"/>
        </w:rPr>
        <w:t>言</w:t>
      </w:r>
      <w:bookmarkEnd w:id="2"/>
      <w:bookmarkEnd w:id="3"/>
    </w:p>
    <w:p w:rsidR="00587DC8" w:rsidRDefault="008032EE">
      <w:pPr>
        <w:spacing w:line="400" w:lineRule="exact"/>
        <w:ind w:firstLineChars="200" w:firstLine="480"/>
        <w:jc w:val="left"/>
        <w:rPr>
          <w:rFonts w:eastAsiaTheme="minorEastAsia"/>
          <w:sz w:val="24"/>
        </w:rPr>
      </w:pPr>
      <w:r>
        <w:rPr>
          <w:rFonts w:eastAsiaTheme="minorEastAsia"/>
          <w:sz w:val="24"/>
        </w:rPr>
        <w:t>本标准按照</w:t>
      </w:r>
      <w:r>
        <w:rPr>
          <w:rFonts w:eastAsiaTheme="minorEastAsia"/>
          <w:sz w:val="24"/>
        </w:rPr>
        <w:t>GB/T1.1-2020</w:t>
      </w:r>
      <w:r>
        <w:rPr>
          <w:rFonts w:eastAsiaTheme="minorEastAsia"/>
          <w:sz w:val="24"/>
        </w:rPr>
        <w:t>《标准化工作导则</w:t>
      </w:r>
      <w:r>
        <w:rPr>
          <w:rFonts w:eastAsiaTheme="minorEastAsia"/>
          <w:sz w:val="24"/>
        </w:rPr>
        <w:t xml:space="preserve">  </w:t>
      </w:r>
      <w:r>
        <w:rPr>
          <w:rFonts w:eastAsiaTheme="minorEastAsia"/>
          <w:sz w:val="24"/>
        </w:rPr>
        <w:t>第</w:t>
      </w:r>
      <w:r>
        <w:rPr>
          <w:rFonts w:eastAsiaTheme="minorEastAsia"/>
          <w:sz w:val="24"/>
        </w:rPr>
        <w:t>1</w:t>
      </w:r>
      <w:r>
        <w:rPr>
          <w:rFonts w:eastAsiaTheme="minorEastAsia"/>
          <w:sz w:val="24"/>
        </w:rPr>
        <w:t>部分：标准化文件的结构和起草规则》的规定起草。</w:t>
      </w:r>
    </w:p>
    <w:p w:rsidR="00587DC8" w:rsidRDefault="008032EE">
      <w:pPr>
        <w:spacing w:line="400" w:lineRule="exact"/>
        <w:ind w:firstLineChars="200" w:firstLine="480"/>
        <w:jc w:val="left"/>
        <w:rPr>
          <w:rFonts w:eastAsiaTheme="minorEastAsia"/>
          <w:sz w:val="24"/>
        </w:rPr>
      </w:pPr>
      <w:r>
        <w:rPr>
          <w:rFonts w:eastAsiaTheme="minorEastAsia"/>
          <w:sz w:val="24"/>
        </w:rPr>
        <w:t>请注意本标准的某些内容可能涉及专利。本标准的发布机构不承担识别专利的责任。</w:t>
      </w:r>
    </w:p>
    <w:p w:rsidR="00587DC8" w:rsidRDefault="008032EE">
      <w:pPr>
        <w:spacing w:line="400" w:lineRule="exact"/>
        <w:ind w:firstLineChars="200" w:firstLine="480"/>
        <w:jc w:val="left"/>
        <w:rPr>
          <w:rFonts w:eastAsiaTheme="minorEastAsia"/>
          <w:sz w:val="24"/>
        </w:rPr>
      </w:pPr>
      <w:r>
        <w:rPr>
          <w:rFonts w:eastAsiaTheme="minorEastAsia"/>
          <w:sz w:val="24"/>
        </w:rPr>
        <w:t>本标准由达州市农业农村局提出并归口。</w:t>
      </w:r>
    </w:p>
    <w:p w:rsidR="00587DC8" w:rsidRDefault="008032EE">
      <w:pPr>
        <w:spacing w:line="400" w:lineRule="exact"/>
        <w:ind w:firstLineChars="200" w:firstLine="480"/>
        <w:jc w:val="left"/>
        <w:rPr>
          <w:rFonts w:eastAsiaTheme="minorEastAsia"/>
          <w:sz w:val="24"/>
        </w:rPr>
      </w:pPr>
      <w:r>
        <w:rPr>
          <w:rFonts w:eastAsiaTheme="minorEastAsia"/>
          <w:sz w:val="24"/>
        </w:rPr>
        <w:t>本标准起草单位：达州市动物疫病预防控制中心、</w:t>
      </w:r>
      <w:r>
        <w:rPr>
          <w:rFonts w:hAnsi="宋体"/>
          <w:sz w:val="24"/>
        </w:rPr>
        <w:t>四川省动物疫病预防控制中心、</w:t>
      </w:r>
      <w:r>
        <w:rPr>
          <w:sz w:val="24"/>
        </w:rPr>
        <w:t>达州市畜牧技术推广站、宣汉县动物疫病预防控制中心、达州市通川区动物疫病预防控制中心</w:t>
      </w:r>
      <w:r>
        <w:rPr>
          <w:rFonts w:eastAsiaTheme="minorEastAsia"/>
          <w:sz w:val="24"/>
        </w:rPr>
        <w:t>。</w:t>
      </w:r>
    </w:p>
    <w:p w:rsidR="00587DC8" w:rsidRDefault="008032EE">
      <w:pPr>
        <w:pStyle w:val="af4"/>
        <w:autoSpaceDE/>
        <w:autoSpaceDN/>
        <w:spacing w:line="400" w:lineRule="exact"/>
        <w:ind w:firstLine="480"/>
        <w:rPr>
          <w:rFonts w:ascii="Times New Roman" w:eastAsiaTheme="minorEastAsia"/>
          <w:sz w:val="24"/>
          <w:szCs w:val="24"/>
        </w:rPr>
      </w:pPr>
      <w:r>
        <w:rPr>
          <w:rFonts w:ascii="Times New Roman" w:eastAsiaTheme="minorEastAsia"/>
          <w:sz w:val="24"/>
          <w:szCs w:val="24"/>
        </w:rPr>
        <w:t>本标准主要起草人：</w:t>
      </w:r>
      <w:r>
        <w:rPr>
          <w:rFonts w:ascii="Times New Roman"/>
          <w:sz w:val="24"/>
        </w:rPr>
        <w:t>李清竹</w:t>
      </w:r>
      <w:r>
        <w:rPr>
          <w:rFonts w:ascii="Times New Roman" w:eastAsiaTheme="minorEastAsia"/>
          <w:sz w:val="24"/>
          <w:szCs w:val="24"/>
        </w:rPr>
        <w:t>、</w:t>
      </w:r>
      <w:r>
        <w:rPr>
          <w:rFonts w:ascii="Times New Roman"/>
          <w:sz w:val="24"/>
        </w:rPr>
        <w:t>徐倚天</w:t>
      </w:r>
      <w:r>
        <w:rPr>
          <w:rFonts w:ascii="Times New Roman" w:eastAsiaTheme="minorEastAsia"/>
          <w:sz w:val="24"/>
          <w:szCs w:val="24"/>
        </w:rPr>
        <w:t>、</w:t>
      </w:r>
      <w:r>
        <w:rPr>
          <w:rFonts w:ascii="Times New Roman"/>
          <w:sz w:val="24"/>
        </w:rPr>
        <w:t>李成</w:t>
      </w:r>
      <w:r>
        <w:rPr>
          <w:rFonts w:ascii="Times New Roman" w:eastAsiaTheme="minorEastAsia"/>
          <w:sz w:val="24"/>
          <w:szCs w:val="24"/>
        </w:rPr>
        <w:t>、黎丁箕、</w:t>
      </w:r>
      <w:r>
        <w:rPr>
          <w:rFonts w:ascii="Times New Roman"/>
          <w:sz w:val="24"/>
        </w:rPr>
        <w:t>唐玉婷</w:t>
      </w:r>
      <w:r>
        <w:rPr>
          <w:rFonts w:ascii="Times New Roman" w:eastAsiaTheme="minorEastAsia"/>
          <w:sz w:val="24"/>
          <w:szCs w:val="24"/>
        </w:rPr>
        <w:t>、杨波、</w:t>
      </w:r>
      <w:r>
        <w:rPr>
          <w:rFonts w:ascii="Times New Roman"/>
          <w:sz w:val="24"/>
        </w:rPr>
        <w:t>侯巍</w:t>
      </w:r>
      <w:r>
        <w:rPr>
          <w:rFonts w:ascii="Times New Roman" w:eastAsiaTheme="minorEastAsia"/>
          <w:sz w:val="24"/>
          <w:szCs w:val="24"/>
        </w:rPr>
        <w:t>、</w:t>
      </w:r>
      <w:r>
        <w:rPr>
          <w:rFonts w:ascii="Times New Roman"/>
          <w:sz w:val="24"/>
        </w:rPr>
        <w:t>陈弟诗</w:t>
      </w:r>
      <w:r>
        <w:rPr>
          <w:rFonts w:ascii="Times New Roman" w:eastAsiaTheme="minorEastAsia"/>
          <w:sz w:val="24"/>
          <w:szCs w:val="24"/>
        </w:rPr>
        <w:t>、</w:t>
      </w:r>
      <w:r>
        <w:rPr>
          <w:rFonts w:ascii="Times New Roman"/>
          <w:sz w:val="24"/>
        </w:rPr>
        <w:t>冯春红</w:t>
      </w:r>
      <w:r>
        <w:rPr>
          <w:rFonts w:ascii="Times New Roman" w:eastAsiaTheme="minorEastAsia"/>
          <w:sz w:val="24"/>
          <w:szCs w:val="24"/>
        </w:rPr>
        <w:t>、</w:t>
      </w:r>
      <w:r>
        <w:rPr>
          <w:rFonts w:ascii="Times New Roman"/>
          <w:sz w:val="24"/>
        </w:rPr>
        <w:t>李成</w:t>
      </w:r>
      <w:r>
        <w:rPr>
          <w:rFonts w:ascii="Times New Roman" w:eastAsiaTheme="minorEastAsia"/>
          <w:sz w:val="24"/>
          <w:szCs w:val="24"/>
        </w:rPr>
        <w:t>、</w:t>
      </w:r>
      <w:r>
        <w:rPr>
          <w:rFonts w:ascii="Times New Roman"/>
          <w:sz w:val="24"/>
        </w:rPr>
        <w:t>李毅</w:t>
      </w:r>
      <w:r>
        <w:rPr>
          <w:rFonts w:ascii="Times New Roman" w:eastAsiaTheme="minorEastAsia"/>
          <w:sz w:val="24"/>
          <w:szCs w:val="24"/>
        </w:rPr>
        <w:t>、</w:t>
      </w:r>
      <w:r>
        <w:rPr>
          <w:rFonts w:ascii="Times New Roman"/>
          <w:sz w:val="24"/>
        </w:rPr>
        <w:t>李长城</w:t>
      </w:r>
      <w:r>
        <w:rPr>
          <w:rFonts w:ascii="Times New Roman" w:eastAsiaTheme="minorEastAsia"/>
          <w:sz w:val="24"/>
          <w:szCs w:val="24"/>
        </w:rPr>
        <w:t>。</w:t>
      </w:r>
    </w:p>
    <w:p w:rsidR="00587DC8" w:rsidRDefault="00587DC8">
      <w:pPr>
        <w:spacing w:before="240" w:after="240" w:line="360" w:lineRule="auto"/>
        <w:jc w:val="center"/>
        <w:rPr>
          <w:rFonts w:eastAsia="黑体"/>
          <w:sz w:val="28"/>
          <w:szCs w:val="28"/>
        </w:rPr>
      </w:pPr>
    </w:p>
    <w:p w:rsidR="00587DC8" w:rsidRDefault="00587DC8">
      <w:pPr>
        <w:spacing w:before="240" w:after="240" w:line="360" w:lineRule="auto"/>
        <w:jc w:val="center"/>
        <w:rPr>
          <w:rFonts w:eastAsia="黑体"/>
          <w:sz w:val="28"/>
          <w:szCs w:val="28"/>
        </w:rPr>
      </w:pPr>
    </w:p>
    <w:p w:rsidR="00587DC8" w:rsidRDefault="00587DC8">
      <w:pPr>
        <w:spacing w:before="240" w:after="240" w:line="360" w:lineRule="auto"/>
        <w:jc w:val="center"/>
        <w:rPr>
          <w:rFonts w:eastAsia="黑体"/>
          <w:sz w:val="28"/>
          <w:szCs w:val="28"/>
        </w:rPr>
      </w:pPr>
    </w:p>
    <w:p w:rsidR="00587DC8" w:rsidRDefault="00587DC8">
      <w:pPr>
        <w:spacing w:before="240" w:after="240" w:line="360" w:lineRule="auto"/>
        <w:jc w:val="center"/>
        <w:rPr>
          <w:rFonts w:eastAsia="黑体"/>
          <w:sz w:val="28"/>
          <w:szCs w:val="28"/>
        </w:rPr>
      </w:pPr>
    </w:p>
    <w:p w:rsidR="00587DC8" w:rsidRDefault="00587DC8">
      <w:pPr>
        <w:spacing w:before="240" w:after="240" w:line="360" w:lineRule="auto"/>
        <w:jc w:val="center"/>
        <w:rPr>
          <w:rFonts w:eastAsia="黑体"/>
          <w:sz w:val="28"/>
          <w:szCs w:val="28"/>
        </w:rPr>
      </w:pPr>
    </w:p>
    <w:p w:rsidR="00587DC8" w:rsidRDefault="00587DC8">
      <w:pPr>
        <w:spacing w:before="240" w:after="240" w:line="360" w:lineRule="auto"/>
        <w:jc w:val="center"/>
        <w:rPr>
          <w:rFonts w:eastAsia="黑体"/>
          <w:sz w:val="28"/>
          <w:szCs w:val="28"/>
        </w:rPr>
      </w:pPr>
    </w:p>
    <w:p w:rsidR="00587DC8" w:rsidRDefault="00587DC8">
      <w:pPr>
        <w:spacing w:before="240" w:after="240" w:line="360" w:lineRule="auto"/>
        <w:jc w:val="center"/>
        <w:rPr>
          <w:rFonts w:eastAsia="黑体"/>
          <w:sz w:val="28"/>
          <w:szCs w:val="28"/>
        </w:rPr>
      </w:pPr>
    </w:p>
    <w:p w:rsidR="00587DC8" w:rsidRDefault="00587DC8">
      <w:pPr>
        <w:spacing w:before="240" w:after="240" w:line="360" w:lineRule="auto"/>
        <w:jc w:val="center"/>
        <w:rPr>
          <w:rFonts w:eastAsia="黑体"/>
          <w:sz w:val="28"/>
          <w:szCs w:val="28"/>
        </w:rPr>
        <w:sectPr w:rsidR="00587DC8">
          <w:footerReference w:type="even" r:id="rId15"/>
          <w:footerReference w:type="default" r:id="rId16"/>
          <w:pgSz w:w="11906" w:h="16838"/>
          <w:pgMar w:top="1984" w:right="1474" w:bottom="1814" w:left="1587" w:header="1411" w:footer="1411" w:gutter="0"/>
          <w:pgNumType w:fmt="upperRoman" w:start="1"/>
          <w:cols w:space="0"/>
          <w:formProt w:val="0"/>
          <w:docGrid w:type="lines" w:linePitch="315"/>
        </w:sectPr>
      </w:pPr>
    </w:p>
    <w:p w:rsidR="00587DC8" w:rsidRDefault="008032EE">
      <w:pPr>
        <w:spacing w:before="240" w:after="240" w:line="360" w:lineRule="auto"/>
        <w:jc w:val="center"/>
        <w:rPr>
          <w:rFonts w:eastAsia="黑体"/>
          <w:sz w:val="28"/>
          <w:szCs w:val="28"/>
        </w:rPr>
      </w:pPr>
      <w:r>
        <w:rPr>
          <w:rFonts w:eastAsia="黑体" w:hAnsi="黑体"/>
          <w:sz w:val="28"/>
          <w:szCs w:val="28"/>
        </w:rPr>
        <w:lastRenderedPageBreak/>
        <w:t>山地肉牛养殖场防疫技术规程</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t xml:space="preserve">1 </w:t>
      </w:r>
      <w:r>
        <w:rPr>
          <w:rFonts w:eastAsia="黑体"/>
          <w:kern w:val="0"/>
          <w:sz w:val="24"/>
        </w:rPr>
        <w:t>范围</w:t>
      </w:r>
    </w:p>
    <w:p w:rsidR="00587DC8" w:rsidRDefault="008032EE">
      <w:pPr>
        <w:pStyle w:val="afa"/>
        <w:spacing w:line="400" w:lineRule="exact"/>
        <w:ind w:firstLine="480"/>
        <w:rPr>
          <w:rFonts w:ascii="Times New Roman"/>
          <w:sz w:val="24"/>
          <w:szCs w:val="24"/>
        </w:rPr>
      </w:pPr>
      <w:r>
        <w:rPr>
          <w:rFonts w:ascii="Times New Roman"/>
          <w:sz w:val="24"/>
          <w:szCs w:val="24"/>
        </w:rPr>
        <w:t>本标准规定了山地肉牛养殖场防疫技术规程，包括建场选址布局防疫要求，</w:t>
      </w:r>
      <w:r>
        <w:rPr>
          <w:rFonts w:ascii="Times New Roman" w:eastAsiaTheme="minorEastAsia"/>
          <w:sz w:val="24"/>
        </w:rPr>
        <w:t>种源及调入管理，</w:t>
      </w:r>
      <w:r>
        <w:rPr>
          <w:rFonts w:ascii="Times New Roman"/>
          <w:sz w:val="24"/>
          <w:szCs w:val="24"/>
        </w:rPr>
        <w:t>生物安全管理，消毒与清洗，疫病预防、控制与净化，病死牛无害化处理、饲养人员防护、养殖记录记载等技术措施。</w:t>
      </w:r>
    </w:p>
    <w:p w:rsidR="00587DC8" w:rsidRDefault="008032EE">
      <w:pPr>
        <w:pStyle w:val="afa"/>
        <w:spacing w:line="400" w:lineRule="exact"/>
        <w:ind w:firstLine="480"/>
        <w:rPr>
          <w:rFonts w:ascii="Times New Roman"/>
          <w:sz w:val="24"/>
          <w:szCs w:val="24"/>
        </w:rPr>
      </w:pPr>
      <w:r>
        <w:rPr>
          <w:rFonts w:ascii="Times New Roman"/>
          <w:sz w:val="24"/>
          <w:szCs w:val="24"/>
        </w:rPr>
        <w:t>本标准适用于地势起伏大、坡度陡峻的山地地区肉牛养殖场的疫病防控，以达州市地方资源巴山牛、蜀宣花牛为宜。</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t xml:space="preserve">2 </w:t>
      </w:r>
      <w:r>
        <w:rPr>
          <w:rFonts w:eastAsia="黑体"/>
          <w:kern w:val="0"/>
          <w:sz w:val="24"/>
        </w:rPr>
        <w:t>规范性引用文件</w:t>
      </w:r>
    </w:p>
    <w:p w:rsidR="00587DC8" w:rsidRDefault="008032EE">
      <w:pPr>
        <w:pStyle w:val="afa"/>
        <w:spacing w:line="400" w:lineRule="exact"/>
        <w:ind w:firstLine="480"/>
        <w:rPr>
          <w:rFonts w:ascii="Times New Roman"/>
          <w:sz w:val="24"/>
          <w:szCs w:val="24"/>
        </w:rPr>
      </w:pPr>
      <w:r>
        <w:rPr>
          <w:rFonts w:ascii="Times New Roman"/>
          <w:sz w:val="24"/>
          <w:szCs w:val="24"/>
        </w:rPr>
        <w:t>下列文件中的内容通过文中的规范性引用而构成本标准必不可少的条款。其中，注日期的引用文件，仅该日期对应的版本适用于本文件；不注日期的引用文件，其最新版本（包括所有的修改单）适用于本文件。</w:t>
      </w:r>
    </w:p>
    <w:p w:rsidR="00587DC8" w:rsidRDefault="007B0997">
      <w:pPr>
        <w:widowControl/>
        <w:tabs>
          <w:tab w:val="center" w:pos="4201"/>
          <w:tab w:val="right" w:leader="dot" w:pos="9298"/>
        </w:tabs>
        <w:autoSpaceDE w:val="0"/>
        <w:autoSpaceDN w:val="0"/>
        <w:spacing w:line="400" w:lineRule="exact"/>
        <w:jc w:val="left"/>
        <w:rPr>
          <w:kern w:val="0"/>
          <w:sz w:val="24"/>
        </w:rPr>
      </w:pPr>
      <w:r>
        <w:rPr>
          <w:rFonts w:hint="eastAsia"/>
          <w:kern w:val="0"/>
          <w:sz w:val="24"/>
        </w:rPr>
        <w:t xml:space="preserve">    </w:t>
      </w:r>
      <w:r w:rsidR="008032EE">
        <w:rPr>
          <w:kern w:val="0"/>
          <w:sz w:val="24"/>
        </w:rPr>
        <w:t>中华人民共和国动物防疫法（</w:t>
      </w:r>
      <w:r w:rsidR="008032EE">
        <w:rPr>
          <w:kern w:val="0"/>
          <w:sz w:val="24"/>
        </w:rPr>
        <w:t>2021</w:t>
      </w:r>
      <w:r w:rsidR="008032EE">
        <w:rPr>
          <w:kern w:val="0"/>
          <w:sz w:val="24"/>
        </w:rPr>
        <w:t>年修订）</w:t>
      </w:r>
    </w:p>
    <w:p w:rsidR="00FA15E4" w:rsidRDefault="008032EE" w:rsidP="00FA15E4">
      <w:pPr>
        <w:widowControl/>
        <w:tabs>
          <w:tab w:val="center" w:pos="4201"/>
          <w:tab w:val="right" w:leader="dot" w:pos="9298"/>
        </w:tabs>
        <w:autoSpaceDE w:val="0"/>
        <w:autoSpaceDN w:val="0"/>
        <w:spacing w:line="400" w:lineRule="exact"/>
        <w:ind w:firstLineChars="177" w:firstLine="425"/>
        <w:jc w:val="left"/>
        <w:rPr>
          <w:kern w:val="0"/>
          <w:sz w:val="24"/>
        </w:rPr>
      </w:pPr>
      <w:r>
        <w:rPr>
          <w:kern w:val="0"/>
          <w:sz w:val="24"/>
        </w:rPr>
        <w:t>《动物防疫条件审查办法》</w:t>
      </w:r>
    </w:p>
    <w:p w:rsidR="00FA15E4" w:rsidRDefault="00FA15E4" w:rsidP="00FA15E4">
      <w:pPr>
        <w:widowControl/>
        <w:tabs>
          <w:tab w:val="center" w:pos="4201"/>
          <w:tab w:val="right" w:leader="dot" w:pos="9298"/>
        </w:tabs>
        <w:autoSpaceDE w:val="0"/>
        <w:autoSpaceDN w:val="0"/>
        <w:spacing w:line="400" w:lineRule="exact"/>
        <w:ind w:firstLineChars="177" w:firstLine="425"/>
        <w:jc w:val="left"/>
        <w:rPr>
          <w:kern w:val="0"/>
          <w:sz w:val="24"/>
        </w:rPr>
      </w:pPr>
      <w:r>
        <w:rPr>
          <w:rFonts w:hint="eastAsia"/>
          <w:kern w:val="0"/>
          <w:sz w:val="24"/>
        </w:rPr>
        <w:t>NY 5032</w:t>
      </w:r>
      <w:r>
        <w:rPr>
          <w:kern w:val="0"/>
          <w:sz w:val="24"/>
        </w:rPr>
        <w:t xml:space="preserve"> -2006</w:t>
      </w:r>
      <w:r>
        <w:rPr>
          <w:rFonts w:hint="eastAsia"/>
          <w:kern w:val="0"/>
          <w:sz w:val="24"/>
        </w:rPr>
        <w:t xml:space="preserve"> </w:t>
      </w:r>
      <w:r>
        <w:rPr>
          <w:rFonts w:hint="eastAsia"/>
          <w:kern w:val="0"/>
          <w:sz w:val="24"/>
        </w:rPr>
        <w:t>无公害食品畜禽饲料和饲料添加剂使用准则</w:t>
      </w:r>
    </w:p>
    <w:p w:rsidR="007B0997" w:rsidRPr="00FA15E4" w:rsidRDefault="00FA15E4" w:rsidP="00FA15E4">
      <w:pPr>
        <w:widowControl/>
        <w:tabs>
          <w:tab w:val="center" w:pos="4201"/>
          <w:tab w:val="right" w:leader="dot" w:pos="9298"/>
        </w:tabs>
        <w:autoSpaceDE w:val="0"/>
        <w:autoSpaceDN w:val="0"/>
        <w:spacing w:line="400" w:lineRule="exact"/>
        <w:ind w:firstLineChars="177" w:firstLine="425"/>
        <w:jc w:val="left"/>
        <w:rPr>
          <w:kern w:val="0"/>
          <w:sz w:val="24"/>
        </w:rPr>
      </w:pPr>
      <w:r>
        <w:rPr>
          <w:rFonts w:hint="eastAsia"/>
          <w:kern w:val="0"/>
          <w:sz w:val="24"/>
        </w:rPr>
        <w:t xml:space="preserve">NY/T 5030-2016 </w:t>
      </w:r>
      <w:hyperlink r:id="rId17" w:tgtFrame="_blank" w:history="1">
        <w:r>
          <w:rPr>
            <w:kern w:val="0"/>
            <w:sz w:val="24"/>
          </w:rPr>
          <w:t>无公害农产品兽药使用准则</w:t>
        </w:r>
      </w:hyperlink>
    </w:p>
    <w:p w:rsidR="00587DC8" w:rsidRDefault="007B0997" w:rsidP="007B0997">
      <w:pPr>
        <w:widowControl/>
        <w:tabs>
          <w:tab w:val="center" w:pos="4201"/>
          <w:tab w:val="right" w:leader="dot" w:pos="9298"/>
        </w:tabs>
        <w:autoSpaceDE w:val="0"/>
        <w:autoSpaceDN w:val="0"/>
        <w:spacing w:line="400" w:lineRule="exact"/>
        <w:jc w:val="left"/>
        <w:rPr>
          <w:kern w:val="0"/>
          <w:sz w:val="24"/>
        </w:rPr>
      </w:pPr>
      <w:r>
        <w:rPr>
          <w:rFonts w:hint="eastAsia"/>
          <w:kern w:val="0"/>
          <w:sz w:val="24"/>
        </w:rPr>
        <w:t xml:space="preserve">    </w:t>
      </w:r>
      <w:r w:rsidR="008032EE">
        <w:rPr>
          <w:kern w:val="0"/>
          <w:sz w:val="24"/>
        </w:rPr>
        <w:t>GB/T 36195</w:t>
      </w:r>
      <w:r w:rsidR="008032EE">
        <w:rPr>
          <w:rFonts w:hint="eastAsia"/>
          <w:kern w:val="0"/>
          <w:sz w:val="24"/>
        </w:rPr>
        <w:t xml:space="preserve">-2018 </w:t>
      </w:r>
      <w:r w:rsidR="008032EE">
        <w:rPr>
          <w:kern w:val="0"/>
          <w:sz w:val="24"/>
        </w:rPr>
        <w:t>畜禽粪便无害化处理技术要求</w:t>
      </w:r>
    </w:p>
    <w:p w:rsidR="007B0997" w:rsidRDefault="00C14A23" w:rsidP="007B0997">
      <w:pPr>
        <w:widowControl/>
        <w:tabs>
          <w:tab w:val="center" w:pos="4201"/>
          <w:tab w:val="right" w:leader="dot" w:pos="9298"/>
        </w:tabs>
        <w:autoSpaceDE w:val="0"/>
        <w:autoSpaceDN w:val="0"/>
        <w:spacing w:line="400" w:lineRule="exact"/>
        <w:ind w:firstLineChars="200" w:firstLine="420"/>
        <w:jc w:val="left"/>
        <w:rPr>
          <w:kern w:val="0"/>
          <w:sz w:val="24"/>
        </w:rPr>
      </w:pPr>
      <w:hyperlink r:id="rId18" w:tgtFrame="_blank" w:history="1">
        <w:r w:rsidR="008032EE">
          <w:rPr>
            <w:kern w:val="0"/>
            <w:sz w:val="24"/>
          </w:rPr>
          <w:t xml:space="preserve">GB 18596-2001 </w:t>
        </w:r>
        <w:r w:rsidR="008032EE">
          <w:rPr>
            <w:kern w:val="0"/>
            <w:sz w:val="24"/>
          </w:rPr>
          <w:t>畜禽养殖业污染物排放标准</w:t>
        </w:r>
      </w:hyperlink>
    </w:p>
    <w:p w:rsidR="007B0997" w:rsidRDefault="008032EE" w:rsidP="007B0997">
      <w:pPr>
        <w:widowControl/>
        <w:tabs>
          <w:tab w:val="center" w:pos="4201"/>
          <w:tab w:val="right" w:leader="dot" w:pos="9298"/>
        </w:tabs>
        <w:autoSpaceDE w:val="0"/>
        <w:autoSpaceDN w:val="0"/>
        <w:spacing w:line="400" w:lineRule="exact"/>
        <w:ind w:firstLineChars="177" w:firstLine="425"/>
        <w:jc w:val="left"/>
        <w:rPr>
          <w:kern w:val="0"/>
          <w:sz w:val="24"/>
        </w:rPr>
      </w:pPr>
      <w:r>
        <w:rPr>
          <w:kern w:val="0"/>
          <w:sz w:val="24"/>
        </w:rPr>
        <w:t>NY/T 3075-2017</w:t>
      </w:r>
      <w:r w:rsidR="00D747E9">
        <w:rPr>
          <w:rFonts w:hint="eastAsia"/>
          <w:kern w:val="0"/>
          <w:sz w:val="24"/>
        </w:rPr>
        <w:t xml:space="preserve"> </w:t>
      </w:r>
      <w:r>
        <w:rPr>
          <w:kern w:val="0"/>
          <w:sz w:val="24"/>
        </w:rPr>
        <w:t>畜禽养殖场消毒技术</w:t>
      </w:r>
    </w:p>
    <w:p w:rsidR="00DF57C4" w:rsidRDefault="008032EE" w:rsidP="007B0997">
      <w:pPr>
        <w:widowControl/>
        <w:tabs>
          <w:tab w:val="center" w:pos="4201"/>
          <w:tab w:val="right" w:leader="dot" w:pos="9298"/>
        </w:tabs>
        <w:autoSpaceDE w:val="0"/>
        <w:autoSpaceDN w:val="0"/>
        <w:spacing w:line="400" w:lineRule="exact"/>
        <w:ind w:firstLineChars="177" w:firstLine="425"/>
        <w:jc w:val="left"/>
      </w:pPr>
      <w:r>
        <w:rPr>
          <w:kern w:val="0"/>
          <w:sz w:val="24"/>
        </w:rPr>
        <w:t>DB22/T 2768-2017</w:t>
      </w:r>
      <w:r w:rsidR="00D747E9">
        <w:rPr>
          <w:rFonts w:hint="eastAsia"/>
          <w:kern w:val="0"/>
          <w:sz w:val="24"/>
        </w:rPr>
        <w:t xml:space="preserve"> </w:t>
      </w:r>
      <w:hyperlink r:id="rId19" w:tgtFrame="_blank" w:history="1">
        <w:r>
          <w:rPr>
            <w:kern w:val="0"/>
            <w:sz w:val="24"/>
          </w:rPr>
          <w:t>肉牛寄生虫病防治技术规范</w:t>
        </w:r>
      </w:hyperlink>
    </w:p>
    <w:p w:rsidR="00587DC8" w:rsidRDefault="00DF57C4" w:rsidP="00DF57C4">
      <w:pPr>
        <w:widowControl/>
        <w:tabs>
          <w:tab w:val="center" w:pos="4201"/>
          <w:tab w:val="right" w:leader="dot" w:pos="9298"/>
        </w:tabs>
        <w:autoSpaceDE w:val="0"/>
        <w:autoSpaceDN w:val="0"/>
        <w:spacing w:line="400" w:lineRule="exact"/>
        <w:ind w:firstLineChars="177" w:firstLine="372"/>
        <w:jc w:val="left"/>
        <w:rPr>
          <w:kern w:val="0"/>
          <w:sz w:val="24"/>
        </w:rPr>
      </w:pPr>
      <w:r>
        <w:rPr>
          <w:rFonts w:hint="eastAsia"/>
        </w:rPr>
        <w:t xml:space="preserve"> </w:t>
      </w:r>
      <w:r>
        <w:rPr>
          <w:kern w:val="0"/>
          <w:sz w:val="24"/>
        </w:rPr>
        <w:t>NY/T 3445-2019</w:t>
      </w:r>
      <w:r w:rsidR="00A92057">
        <w:rPr>
          <w:rFonts w:hint="eastAsia"/>
          <w:kern w:val="0"/>
          <w:sz w:val="24"/>
        </w:rPr>
        <w:t xml:space="preserve"> </w:t>
      </w:r>
      <w:r>
        <w:rPr>
          <w:kern w:val="0"/>
          <w:sz w:val="24"/>
        </w:rPr>
        <w:t>畜禽养殖场档案规范</w:t>
      </w:r>
    </w:p>
    <w:p w:rsidR="007B0997" w:rsidRDefault="007B0997">
      <w:pPr>
        <w:widowControl/>
        <w:tabs>
          <w:tab w:val="center" w:pos="4201"/>
          <w:tab w:val="right" w:leader="dot" w:pos="9298"/>
        </w:tabs>
        <w:autoSpaceDE w:val="0"/>
        <w:autoSpaceDN w:val="0"/>
        <w:spacing w:line="400" w:lineRule="exact"/>
        <w:jc w:val="left"/>
        <w:rPr>
          <w:kern w:val="0"/>
          <w:sz w:val="24"/>
        </w:rPr>
      </w:pPr>
      <w:r>
        <w:rPr>
          <w:rFonts w:hint="eastAsia"/>
          <w:kern w:val="0"/>
          <w:sz w:val="24"/>
        </w:rPr>
        <w:t xml:space="preserve">   </w:t>
      </w:r>
      <w:r w:rsidR="008032EE">
        <w:rPr>
          <w:kern w:val="0"/>
          <w:sz w:val="24"/>
        </w:rPr>
        <w:t>《动物疫病净化评估技术规范》</w:t>
      </w:r>
    </w:p>
    <w:p w:rsidR="00587DC8" w:rsidRDefault="007B0997">
      <w:pPr>
        <w:widowControl/>
        <w:tabs>
          <w:tab w:val="center" w:pos="4201"/>
          <w:tab w:val="right" w:leader="dot" w:pos="9298"/>
        </w:tabs>
        <w:autoSpaceDE w:val="0"/>
        <w:autoSpaceDN w:val="0"/>
        <w:spacing w:line="400" w:lineRule="exact"/>
        <w:jc w:val="left"/>
        <w:rPr>
          <w:kern w:val="0"/>
          <w:sz w:val="24"/>
        </w:rPr>
      </w:pPr>
      <w:r>
        <w:rPr>
          <w:rFonts w:hint="eastAsia"/>
          <w:kern w:val="0"/>
          <w:sz w:val="24"/>
        </w:rPr>
        <w:t xml:space="preserve">   </w:t>
      </w:r>
      <w:r w:rsidR="008032EE">
        <w:rPr>
          <w:kern w:val="0"/>
          <w:sz w:val="24"/>
        </w:rPr>
        <w:t>《无规定动物疫病小区评估管理办法》</w:t>
      </w:r>
    </w:p>
    <w:p w:rsidR="00587DC8" w:rsidRDefault="007B0997">
      <w:pPr>
        <w:widowControl/>
        <w:tabs>
          <w:tab w:val="center" w:pos="4201"/>
          <w:tab w:val="right" w:leader="dot" w:pos="9298"/>
        </w:tabs>
        <w:autoSpaceDE w:val="0"/>
        <w:autoSpaceDN w:val="0"/>
        <w:spacing w:line="400" w:lineRule="exact"/>
        <w:jc w:val="left"/>
        <w:rPr>
          <w:kern w:val="0"/>
          <w:sz w:val="24"/>
        </w:rPr>
      </w:pPr>
      <w:r>
        <w:rPr>
          <w:rFonts w:hint="eastAsia"/>
          <w:kern w:val="0"/>
          <w:sz w:val="24"/>
        </w:rPr>
        <w:t xml:space="preserve">   </w:t>
      </w:r>
      <w:r w:rsidR="008032EE">
        <w:rPr>
          <w:kern w:val="0"/>
          <w:sz w:val="24"/>
        </w:rPr>
        <w:t>《病死畜禽及病害畜禽产品无害化处理管理办法》</w:t>
      </w:r>
    </w:p>
    <w:p w:rsidR="00587DC8" w:rsidRDefault="007B0997" w:rsidP="007B0997">
      <w:pPr>
        <w:widowControl/>
        <w:tabs>
          <w:tab w:val="center" w:pos="4201"/>
          <w:tab w:val="right" w:leader="dot" w:pos="9298"/>
        </w:tabs>
        <w:autoSpaceDE w:val="0"/>
        <w:autoSpaceDN w:val="0"/>
        <w:spacing w:line="400" w:lineRule="exact"/>
        <w:jc w:val="left"/>
        <w:rPr>
          <w:kern w:val="0"/>
          <w:sz w:val="24"/>
        </w:rPr>
      </w:pPr>
      <w:r>
        <w:rPr>
          <w:rFonts w:hint="eastAsia"/>
          <w:kern w:val="0"/>
          <w:sz w:val="24"/>
        </w:rPr>
        <w:t xml:space="preserve">   </w:t>
      </w:r>
      <w:r w:rsidR="008032EE">
        <w:rPr>
          <w:kern w:val="0"/>
          <w:sz w:val="24"/>
        </w:rPr>
        <w:t>《病死及病害动物无害化处理技术规范》</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t xml:space="preserve">3 </w:t>
      </w:r>
      <w:r>
        <w:rPr>
          <w:rFonts w:eastAsia="黑体"/>
          <w:kern w:val="0"/>
          <w:sz w:val="24"/>
        </w:rPr>
        <w:t>术语和定义</w:t>
      </w:r>
    </w:p>
    <w:p w:rsidR="00587DC8" w:rsidRDefault="008032EE">
      <w:pPr>
        <w:widowControl/>
        <w:tabs>
          <w:tab w:val="center" w:pos="4201"/>
          <w:tab w:val="right" w:leader="dot" w:pos="9298"/>
        </w:tabs>
        <w:autoSpaceDE w:val="0"/>
        <w:autoSpaceDN w:val="0"/>
        <w:spacing w:line="400" w:lineRule="exact"/>
        <w:ind w:firstLineChars="200" w:firstLine="480"/>
        <w:rPr>
          <w:kern w:val="0"/>
          <w:sz w:val="24"/>
        </w:rPr>
      </w:pPr>
      <w:r>
        <w:rPr>
          <w:kern w:val="0"/>
          <w:sz w:val="24"/>
        </w:rPr>
        <w:t>下列术语和定义适用于本标准。</w:t>
      </w:r>
    </w:p>
    <w:p w:rsidR="00587DC8" w:rsidRDefault="008032EE" w:rsidP="00A92057">
      <w:pPr>
        <w:widowControl/>
        <w:numPr>
          <w:ilvl w:val="1"/>
          <w:numId w:val="0"/>
        </w:numPr>
        <w:spacing w:beforeLines="50" w:afterLines="50" w:line="400" w:lineRule="exact"/>
        <w:jc w:val="left"/>
        <w:outlineLvl w:val="2"/>
        <w:rPr>
          <w:rFonts w:eastAsia="黑体"/>
          <w:kern w:val="0"/>
          <w:sz w:val="24"/>
        </w:rPr>
      </w:pPr>
      <w:r>
        <w:rPr>
          <w:rFonts w:eastAsia="黑体"/>
          <w:kern w:val="0"/>
          <w:sz w:val="24"/>
        </w:rPr>
        <w:t xml:space="preserve">3.1 </w:t>
      </w:r>
      <w:r>
        <w:rPr>
          <w:rFonts w:eastAsia="黑体"/>
          <w:kern w:val="0"/>
          <w:sz w:val="24"/>
        </w:rPr>
        <w:t>山地</w:t>
      </w:r>
      <w:r>
        <w:rPr>
          <w:rFonts w:eastAsia="黑体"/>
          <w:kern w:val="0"/>
          <w:sz w:val="24"/>
        </w:rPr>
        <w:t>Mountainous terrain</w:t>
      </w:r>
    </w:p>
    <w:p w:rsidR="00587DC8" w:rsidRDefault="008032EE">
      <w:pPr>
        <w:widowControl/>
        <w:tabs>
          <w:tab w:val="center" w:pos="4201"/>
          <w:tab w:val="right" w:leader="dot" w:pos="9298"/>
        </w:tabs>
        <w:autoSpaceDE w:val="0"/>
        <w:autoSpaceDN w:val="0"/>
        <w:spacing w:line="400" w:lineRule="exact"/>
        <w:ind w:firstLineChars="200" w:firstLine="480"/>
        <w:rPr>
          <w:kern w:val="0"/>
          <w:sz w:val="24"/>
        </w:rPr>
      </w:pPr>
      <w:r>
        <w:rPr>
          <w:kern w:val="0"/>
          <w:sz w:val="24"/>
        </w:rPr>
        <w:lastRenderedPageBreak/>
        <w:t>指海拔在</w:t>
      </w:r>
      <w:r>
        <w:rPr>
          <w:kern w:val="0"/>
          <w:sz w:val="24"/>
        </w:rPr>
        <w:t>500</w:t>
      </w:r>
      <w:r>
        <w:rPr>
          <w:kern w:val="0"/>
          <w:sz w:val="24"/>
        </w:rPr>
        <w:t>米以上，起伏很大，坡度陡峻，沟谷幽深，一般多呈脉状分布的地区。</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t>3.2</w:t>
      </w:r>
      <w:r>
        <w:rPr>
          <w:rFonts w:eastAsia="黑体"/>
          <w:kern w:val="0"/>
          <w:sz w:val="24"/>
        </w:rPr>
        <w:t>肉牛</w:t>
      </w:r>
      <w:r>
        <w:rPr>
          <w:rFonts w:eastAsia="黑体"/>
          <w:kern w:val="0"/>
          <w:sz w:val="24"/>
        </w:rPr>
        <w:t xml:space="preserve"> Beef cattle</w:t>
      </w:r>
    </w:p>
    <w:p w:rsidR="00587DC8" w:rsidRDefault="008032EE">
      <w:pPr>
        <w:widowControl/>
        <w:tabs>
          <w:tab w:val="center" w:pos="4201"/>
          <w:tab w:val="right" w:leader="dot" w:pos="9298"/>
        </w:tabs>
        <w:autoSpaceDE w:val="0"/>
        <w:autoSpaceDN w:val="0"/>
        <w:spacing w:line="400" w:lineRule="exact"/>
        <w:rPr>
          <w:kern w:val="0"/>
          <w:sz w:val="24"/>
        </w:rPr>
      </w:pPr>
      <w:r>
        <w:rPr>
          <w:kern w:val="0"/>
          <w:sz w:val="24"/>
        </w:rPr>
        <w:t xml:space="preserve">   </w:t>
      </w:r>
      <w:r w:rsidR="00F451A0">
        <w:rPr>
          <w:rFonts w:hint="eastAsia"/>
          <w:kern w:val="0"/>
          <w:sz w:val="24"/>
        </w:rPr>
        <w:t xml:space="preserve"> </w:t>
      </w:r>
      <w:r>
        <w:rPr>
          <w:kern w:val="0"/>
          <w:sz w:val="24"/>
        </w:rPr>
        <w:t>肉牛是指是一类以生产牛肉为主的牛</w:t>
      </w:r>
      <w:r>
        <w:rPr>
          <w:rFonts w:hint="eastAsia"/>
          <w:kern w:val="0"/>
          <w:sz w:val="24"/>
        </w:rPr>
        <w:t>，如</w:t>
      </w:r>
      <w:r>
        <w:rPr>
          <w:kern w:val="0"/>
          <w:sz w:val="24"/>
        </w:rPr>
        <w:t>巴山牛及蜀宣花牛</w:t>
      </w:r>
      <w:r>
        <w:rPr>
          <w:rFonts w:hint="eastAsia"/>
          <w:kern w:val="0"/>
          <w:sz w:val="24"/>
        </w:rPr>
        <w:t>等品种</w:t>
      </w:r>
      <w:r>
        <w:rPr>
          <w:kern w:val="0"/>
          <w:sz w:val="24"/>
        </w:rPr>
        <w:t>。</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t>4</w:t>
      </w:r>
      <w:r>
        <w:rPr>
          <w:rFonts w:eastAsia="黑体"/>
          <w:kern w:val="0"/>
          <w:sz w:val="24"/>
        </w:rPr>
        <w:t>建场选址布局防疫要求</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t>4.1</w:t>
      </w:r>
      <w:r>
        <w:rPr>
          <w:rFonts w:eastAsia="黑体" w:hint="eastAsia"/>
          <w:kern w:val="0"/>
          <w:sz w:val="24"/>
        </w:rPr>
        <w:t>选址</w:t>
      </w:r>
    </w:p>
    <w:p w:rsidR="00587DC8" w:rsidRDefault="008032EE">
      <w:pPr>
        <w:widowControl/>
        <w:tabs>
          <w:tab w:val="center" w:pos="4201"/>
          <w:tab w:val="right" w:leader="dot" w:pos="9298"/>
        </w:tabs>
        <w:spacing w:line="400" w:lineRule="exact"/>
        <w:rPr>
          <w:kern w:val="0"/>
          <w:sz w:val="24"/>
        </w:rPr>
      </w:pPr>
      <w:r>
        <w:rPr>
          <w:rFonts w:hint="eastAsia"/>
          <w:kern w:val="0"/>
          <w:sz w:val="24"/>
        </w:rPr>
        <w:t xml:space="preserve">    </w:t>
      </w:r>
      <w:r>
        <w:rPr>
          <w:rFonts w:hint="eastAsia"/>
          <w:kern w:val="0"/>
          <w:sz w:val="24"/>
        </w:rPr>
        <w:t>选址</w:t>
      </w:r>
      <w:r>
        <w:rPr>
          <w:kern w:val="0"/>
          <w:sz w:val="24"/>
        </w:rPr>
        <w:t>场区位置独立，符合</w:t>
      </w:r>
      <w:r>
        <w:rPr>
          <w:rFonts w:hint="eastAsia"/>
          <w:kern w:val="0"/>
          <w:sz w:val="24"/>
        </w:rPr>
        <w:t>《中华人民共和国动物防疫法》</w:t>
      </w:r>
      <w:r>
        <w:rPr>
          <w:kern w:val="0"/>
          <w:sz w:val="24"/>
        </w:rPr>
        <w:t>《动物防疫条件审查办法》的要求</w:t>
      </w:r>
      <w:r>
        <w:rPr>
          <w:rFonts w:hint="eastAsia"/>
          <w:kern w:val="0"/>
          <w:sz w:val="24"/>
        </w:rPr>
        <w:t>，</w:t>
      </w:r>
      <w:r>
        <w:rPr>
          <w:kern w:val="0"/>
          <w:sz w:val="24"/>
        </w:rPr>
        <w:t>应选择地势较高、通风良好、排水</w:t>
      </w:r>
      <w:r>
        <w:rPr>
          <w:rFonts w:hint="eastAsia"/>
          <w:kern w:val="0"/>
          <w:sz w:val="24"/>
        </w:rPr>
        <w:t>通畅</w:t>
      </w:r>
      <w:r>
        <w:rPr>
          <w:kern w:val="0"/>
          <w:sz w:val="24"/>
        </w:rPr>
        <w:t>，易于防疫的地方</w:t>
      </w:r>
      <w:r>
        <w:rPr>
          <w:rFonts w:hint="eastAsia"/>
          <w:kern w:val="0"/>
          <w:sz w:val="24"/>
        </w:rPr>
        <w:t>，</w:t>
      </w:r>
      <w:r>
        <w:rPr>
          <w:kern w:val="0"/>
          <w:sz w:val="24"/>
        </w:rPr>
        <w:t>场区四周应有围墙、栅栏、防疫沟、灌木林等物理屏障或隔离设施。</w:t>
      </w:r>
    </w:p>
    <w:p w:rsidR="00587DC8" w:rsidRDefault="008032EE" w:rsidP="00A92057">
      <w:pPr>
        <w:widowControl/>
        <w:spacing w:beforeLines="50" w:afterLines="50" w:line="400" w:lineRule="exact"/>
        <w:outlineLvl w:val="1"/>
        <w:rPr>
          <w:rFonts w:eastAsia="黑体"/>
          <w:kern w:val="0"/>
          <w:sz w:val="24"/>
        </w:rPr>
      </w:pPr>
      <w:r>
        <w:rPr>
          <w:rFonts w:eastAsia="黑体" w:hint="eastAsia"/>
          <w:kern w:val="0"/>
          <w:sz w:val="24"/>
        </w:rPr>
        <w:t>4.2</w:t>
      </w:r>
      <w:r>
        <w:rPr>
          <w:rFonts w:eastAsia="黑体" w:hint="eastAsia"/>
          <w:kern w:val="0"/>
          <w:sz w:val="24"/>
        </w:rPr>
        <w:t>布局</w:t>
      </w:r>
    </w:p>
    <w:p w:rsidR="00587DC8" w:rsidRDefault="008032EE">
      <w:pPr>
        <w:widowControl/>
        <w:tabs>
          <w:tab w:val="center" w:pos="4201"/>
          <w:tab w:val="right" w:leader="dot" w:pos="9298"/>
        </w:tabs>
        <w:spacing w:line="400" w:lineRule="exact"/>
        <w:rPr>
          <w:kern w:val="0"/>
          <w:sz w:val="24"/>
        </w:rPr>
      </w:pPr>
      <w:r>
        <w:rPr>
          <w:kern w:val="0"/>
          <w:sz w:val="24"/>
        </w:rPr>
        <w:t>4.</w:t>
      </w:r>
      <w:r>
        <w:rPr>
          <w:rFonts w:hint="eastAsia"/>
          <w:kern w:val="0"/>
          <w:sz w:val="24"/>
        </w:rPr>
        <w:t>2.1</w:t>
      </w:r>
      <w:r>
        <w:rPr>
          <w:kern w:val="0"/>
          <w:sz w:val="24"/>
        </w:rPr>
        <w:t>场区进行合理功能分区，设置生产区、生活区、办公区、粪污处理区和无害化处理区等，各区要有清楚明了的防疫标识标牌。场区内净道和污道分开，如有交叉，需设置有效的消毒措施及规定使用时间。</w:t>
      </w:r>
    </w:p>
    <w:p w:rsidR="00587DC8" w:rsidRDefault="008032EE">
      <w:pPr>
        <w:widowControl/>
        <w:tabs>
          <w:tab w:val="center" w:pos="4201"/>
          <w:tab w:val="right" w:leader="dot" w:pos="9298"/>
        </w:tabs>
        <w:spacing w:line="400" w:lineRule="exact"/>
        <w:rPr>
          <w:kern w:val="0"/>
          <w:sz w:val="24"/>
        </w:rPr>
      </w:pPr>
      <w:r>
        <w:rPr>
          <w:kern w:val="0"/>
          <w:sz w:val="24"/>
        </w:rPr>
        <w:t>4.</w:t>
      </w:r>
      <w:r>
        <w:rPr>
          <w:rFonts w:hint="eastAsia"/>
          <w:kern w:val="0"/>
          <w:sz w:val="24"/>
        </w:rPr>
        <w:t>2</w:t>
      </w:r>
      <w:r>
        <w:rPr>
          <w:kern w:val="0"/>
          <w:sz w:val="24"/>
        </w:rPr>
        <w:t>.</w:t>
      </w:r>
      <w:r>
        <w:rPr>
          <w:rFonts w:hint="eastAsia"/>
          <w:kern w:val="0"/>
          <w:sz w:val="24"/>
        </w:rPr>
        <w:t>2</w:t>
      </w:r>
      <w:r>
        <w:rPr>
          <w:kern w:val="0"/>
          <w:sz w:val="24"/>
        </w:rPr>
        <w:t>按照不同生长阶段、不同性别、不同功能用途设计牛舍，各栋舍保持</w:t>
      </w:r>
      <w:r>
        <w:rPr>
          <w:kern w:val="0"/>
          <w:sz w:val="24"/>
        </w:rPr>
        <w:t>5m</w:t>
      </w:r>
      <w:r>
        <w:rPr>
          <w:kern w:val="0"/>
          <w:sz w:val="24"/>
        </w:rPr>
        <w:t>以上距离，应设置有独立的引种隔离舍、病牛隔离治疗舍、育肥舍、产房等栋舍。</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t>4.3</w:t>
      </w:r>
      <w:r>
        <w:rPr>
          <w:rFonts w:eastAsia="黑体" w:hint="eastAsia"/>
          <w:kern w:val="0"/>
          <w:sz w:val="24"/>
        </w:rPr>
        <w:t>附属</w:t>
      </w:r>
      <w:r>
        <w:rPr>
          <w:rFonts w:eastAsia="黑体"/>
          <w:kern w:val="0"/>
          <w:sz w:val="24"/>
        </w:rPr>
        <w:t>设施设备</w:t>
      </w:r>
    </w:p>
    <w:p w:rsidR="00587DC8" w:rsidRDefault="00F451A0" w:rsidP="00A92057">
      <w:pPr>
        <w:widowControl/>
        <w:spacing w:beforeLines="50" w:afterLines="50" w:line="400" w:lineRule="exact"/>
        <w:outlineLvl w:val="1"/>
        <w:rPr>
          <w:kern w:val="0"/>
          <w:sz w:val="24"/>
        </w:rPr>
      </w:pPr>
      <w:r>
        <w:rPr>
          <w:rFonts w:hint="eastAsia"/>
          <w:kern w:val="0"/>
          <w:sz w:val="24"/>
        </w:rPr>
        <w:t xml:space="preserve">    </w:t>
      </w:r>
      <w:r w:rsidR="008032EE">
        <w:rPr>
          <w:kern w:val="0"/>
          <w:sz w:val="24"/>
        </w:rPr>
        <w:t>设置消毒池和消毒室，配备喷雾消毒系统；</w:t>
      </w:r>
      <w:r w:rsidR="008032EE">
        <w:rPr>
          <w:rFonts w:hint="eastAsia"/>
          <w:kern w:val="0"/>
          <w:sz w:val="24"/>
        </w:rPr>
        <w:t>具备</w:t>
      </w:r>
      <w:r w:rsidR="008032EE">
        <w:rPr>
          <w:kern w:val="0"/>
          <w:sz w:val="24"/>
        </w:rPr>
        <w:t>良好的通风、温控设备；有喂料车、清粪车、运牛车等运载工具；</w:t>
      </w:r>
      <w:r w:rsidR="008032EE">
        <w:rPr>
          <w:rFonts w:hint="eastAsia"/>
          <w:kern w:val="0"/>
          <w:sz w:val="24"/>
        </w:rPr>
        <w:t>粪便、</w:t>
      </w:r>
      <w:r w:rsidR="008032EE">
        <w:rPr>
          <w:kern w:val="0"/>
          <w:sz w:val="24"/>
        </w:rPr>
        <w:t>污水沉淀处理设施；防范生物媒介等设备。</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t xml:space="preserve">5 </w:t>
      </w:r>
      <w:r>
        <w:rPr>
          <w:rFonts w:eastAsia="黑体"/>
          <w:kern w:val="0"/>
          <w:sz w:val="24"/>
        </w:rPr>
        <w:t>种源及调入管理</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t>5.1</w:t>
      </w:r>
      <w:r>
        <w:rPr>
          <w:rFonts w:eastAsia="黑体"/>
          <w:kern w:val="0"/>
          <w:sz w:val="24"/>
        </w:rPr>
        <w:t>引种管理</w:t>
      </w:r>
    </w:p>
    <w:p w:rsidR="00587DC8" w:rsidRDefault="008032EE" w:rsidP="00A92057">
      <w:pPr>
        <w:widowControl/>
        <w:spacing w:beforeLines="50" w:afterLines="50" w:line="400" w:lineRule="exact"/>
        <w:outlineLvl w:val="1"/>
        <w:rPr>
          <w:kern w:val="0"/>
          <w:sz w:val="24"/>
        </w:rPr>
      </w:pPr>
      <w:r>
        <w:rPr>
          <w:kern w:val="0"/>
          <w:sz w:val="24"/>
        </w:rPr>
        <w:t>5.1.1</w:t>
      </w:r>
      <w:r>
        <w:rPr>
          <w:kern w:val="0"/>
          <w:sz w:val="24"/>
        </w:rPr>
        <w:t>建立健全引种管理制度和引种隔离管理制度。引入种牛应有引种记录、隔离观察记录，引入种牛、胚胎、精液应具有种畜合格证、系普证及动物检疫合格证明。</w:t>
      </w:r>
    </w:p>
    <w:p w:rsidR="00587DC8" w:rsidRDefault="008032EE" w:rsidP="00A92057">
      <w:pPr>
        <w:widowControl/>
        <w:spacing w:beforeLines="50" w:afterLines="50" w:line="400" w:lineRule="exact"/>
        <w:outlineLvl w:val="1"/>
        <w:rPr>
          <w:kern w:val="0"/>
          <w:sz w:val="24"/>
        </w:rPr>
      </w:pPr>
      <w:r>
        <w:rPr>
          <w:kern w:val="0"/>
          <w:sz w:val="24"/>
        </w:rPr>
        <w:t>5.1.2</w:t>
      </w:r>
      <w:r>
        <w:rPr>
          <w:kern w:val="0"/>
          <w:sz w:val="24"/>
        </w:rPr>
        <w:t>留用精液或供体牛应有口蹄疫、布鲁氏菌病、牛结核病病原或感染抗体检测报告且结果为阴性。</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t xml:space="preserve">5.2 </w:t>
      </w:r>
      <w:r>
        <w:rPr>
          <w:rFonts w:eastAsia="黑体"/>
          <w:kern w:val="0"/>
          <w:sz w:val="24"/>
        </w:rPr>
        <w:t>调入管理</w:t>
      </w:r>
    </w:p>
    <w:p w:rsidR="00587DC8" w:rsidRDefault="006A6B58" w:rsidP="00A92057">
      <w:pPr>
        <w:widowControl/>
        <w:spacing w:beforeLines="50" w:afterLines="50" w:line="400" w:lineRule="exact"/>
        <w:outlineLvl w:val="1"/>
        <w:rPr>
          <w:kern w:val="0"/>
          <w:sz w:val="24"/>
        </w:rPr>
      </w:pPr>
      <w:r>
        <w:rPr>
          <w:rFonts w:hint="eastAsia"/>
          <w:kern w:val="0"/>
          <w:sz w:val="24"/>
        </w:rPr>
        <w:t xml:space="preserve">    </w:t>
      </w:r>
      <w:r w:rsidR="008032EE">
        <w:rPr>
          <w:kern w:val="0"/>
          <w:sz w:val="24"/>
        </w:rPr>
        <w:t>禁止从疫区或高风险区调入牛只。新调入牛只，应在</w:t>
      </w:r>
      <w:r w:rsidR="008032EE">
        <w:rPr>
          <w:kern w:val="0"/>
          <w:sz w:val="24"/>
        </w:rPr>
        <w:t>24</w:t>
      </w:r>
      <w:r w:rsidR="008032EE">
        <w:rPr>
          <w:kern w:val="0"/>
          <w:sz w:val="24"/>
        </w:rPr>
        <w:t>小时内主动向所在地乡镇畜牧兽医站报告，且隔离观察</w:t>
      </w:r>
      <w:r w:rsidR="008032EE">
        <w:rPr>
          <w:kern w:val="0"/>
          <w:sz w:val="24"/>
        </w:rPr>
        <w:t>30</w:t>
      </w:r>
      <w:r w:rsidR="008032EE">
        <w:rPr>
          <w:kern w:val="0"/>
          <w:sz w:val="24"/>
        </w:rPr>
        <w:t>天，经确认健康后，解除隔离，正常饲养。</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lastRenderedPageBreak/>
        <w:t xml:space="preserve">6 </w:t>
      </w:r>
      <w:r>
        <w:rPr>
          <w:rFonts w:eastAsia="黑体"/>
          <w:kern w:val="0"/>
          <w:sz w:val="24"/>
        </w:rPr>
        <w:t>生物安全管理</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t>6.1</w:t>
      </w:r>
      <w:r>
        <w:rPr>
          <w:rFonts w:eastAsia="黑体" w:hint="eastAsia"/>
          <w:kern w:val="0"/>
          <w:sz w:val="24"/>
        </w:rPr>
        <w:t>制定</w:t>
      </w:r>
      <w:r>
        <w:rPr>
          <w:rFonts w:eastAsia="黑体"/>
          <w:kern w:val="0"/>
          <w:sz w:val="24"/>
        </w:rPr>
        <w:t>生物安全制度</w:t>
      </w:r>
    </w:p>
    <w:p w:rsidR="00587DC8" w:rsidRDefault="00320777">
      <w:pPr>
        <w:widowControl/>
        <w:tabs>
          <w:tab w:val="center" w:pos="4201"/>
          <w:tab w:val="right" w:leader="dot" w:pos="9298"/>
        </w:tabs>
        <w:autoSpaceDE w:val="0"/>
        <w:autoSpaceDN w:val="0"/>
        <w:spacing w:line="400" w:lineRule="exact"/>
        <w:rPr>
          <w:kern w:val="0"/>
          <w:sz w:val="24"/>
        </w:rPr>
      </w:pPr>
      <w:r>
        <w:rPr>
          <w:rFonts w:eastAsiaTheme="minorEastAsia" w:hAnsiTheme="minorEastAsia" w:hint="eastAsia"/>
          <w:kern w:val="0"/>
          <w:sz w:val="24"/>
        </w:rPr>
        <w:t xml:space="preserve">    </w:t>
      </w:r>
      <w:r w:rsidR="008032EE">
        <w:rPr>
          <w:rFonts w:eastAsiaTheme="minorEastAsia" w:hAnsiTheme="minorEastAsia"/>
          <w:kern w:val="0"/>
          <w:sz w:val="24"/>
        </w:rPr>
        <w:t>制定《</w:t>
      </w:r>
      <w:r w:rsidR="008032EE">
        <w:rPr>
          <w:rFonts w:eastAsiaTheme="minorEastAsia" w:hAnsiTheme="minorEastAsia" w:hint="eastAsia"/>
          <w:kern w:val="0"/>
          <w:sz w:val="24"/>
        </w:rPr>
        <w:t>投入品使用</w:t>
      </w:r>
      <w:r w:rsidR="008032EE">
        <w:rPr>
          <w:rFonts w:eastAsiaTheme="minorEastAsia" w:hAnsiTheme="minorEastAsia"/>
          <w:kern w:val="0"/>
          <w:sz w:val="24"/>
        </w:rPr>
        <w:t>管理制度》《消毒</w:t>
      </w:r>
      <w:r w:rsidR="008032EE">
        <w:rPr>
          <w:rFonts w:eastAsiaTheme="minorEastAsia" w:hAnsiTheme="minorEastAsia" w:hint="eastAsia"/>
          <w:kern w:val="0"/>
          <w:sz w:val="24"/>
        </w:rPr>
        <w:t>管理</w:t>
      </w:r>
      <w:r w:rsidR="008032EE">
        <w:rPr>
          <w:rFonts w:eastAsiaTheme="minorEastAsia" w:hAnsiTheme="minorEastAsia"/>
          <w:kern w:val="0"/>
          <w:sz w:val="24"/>
        </w:rPr>
        <w:t>制度》《卫生防疫制度》《病死动物无害化处理制度》等。</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t>6.2</w:t>
      </w:r>
      <w:r>
        <w:rPr>
          <w:rFonts w:eastAsia="黑体"/>
          <w:kern w:val="0"/>
          <w:sz w:val="24"/>
        </w:rPr>
        <w:t>人员控制</w:t>
      </w:r>
    </w:p>
    <w:p w:rsidR="00587DC8" w:rsidRDefault="00320777" w:rsidP="00A92057">
      <w:pPr>
        <w:widowControl/>
        <w:spacing w:beforeLines="50" w:afterLines="50" w:line="400" w:lineRule="exact"/>
        <w:outlineLvl w:val="1"/>
        <w:rPr>
          <w:rFonts w:eastAsiaTheme="minorEastAsia" w:hAnsiTheme="minorEastAsia"/>
          <w:kern w:val="0"/>
          <w:sz w:val="24"/>
        </w:rPr>
      </w:pPr>
      <w:r>
        <w:rPr>
          <w:rFonts w:eastAsiaTheme="minorEastAsia" w:hAnsiTheme="minorEastAsia" w:hint="eastAsia"/>
          <w:kern w:val="0"/>
          <w:sz w:val="24"/>
        </w:rPr>
        <w:t xml:space="preserve">    </w:t>
      </w:r>
      <w:r w:rsidR="008032EE">
        <w:rPr>
          <w:rFonts w:eastAsiaTheme="minorEastAsia" w:hAnsiTheme="minorEastAsia" w:hint="eastAsia"/>
          <w:kern w:val="0"/>
          <w:sz w:val="24"/>
        </w:rPr>
        <w:t>工作人员严格遵守本场生物安全管理制度，定期进行生物安全培训。</w:t>
      </w:r>
      <w:r w:rsidR="008032EE">
        <w:rPr>
          <w:rFonts w:eastAsiaTheme="minorEastAsia" w:hAnsiTheme="minorEastAsia"/>
          <w:kern w:val="0"/>
          <w:sz w:val="24"/>
        </w:rPr>
        <w:t>外来人员进入</w:t>
      </w:r>
      <w:r w:rsidR="008032EE">
        <w:rPr>
          <w:rFonts w:eastAsiaTheme="minorEastAsia" w:hAnsiTheme="minorEastAsia" w:hint="eastAsia"/>
          <w:kern w:val="0"/>
          <w:sz w:val="24"/>
        </w:rPr>
        <w:t>场区进行严格管理</w:t>
      </w:r>
      <w:r w:rsidR="008032EE">
        <w:rPr>
          <w:rFonts w:eastAsiaTheme="minorEastAsia" w:hAnsiTheme="minorEastAsia"/>
          <w:kern w:val="0"/>
          <w:sz w:val="24"/>
        </w:rPr>
        <w:t>，</w:t>
      </w:r>
      <w:r w:rsidR="008032EE">
        <w:rPr>
          <w:rFonts w:eastAsiaTheme="minorEastAsia" w:hAnsiTheme="minorEastAsia" w:hint="eastAsia"/>
          <w:kern w:val="0"/>
          <w:sz w:val="24"/>
        </w:rPr>
        <w:t>限制非必要的来访</w:t>
      </w:r>
      <w:r w:rsidR="008032EE">
        <w:rPr>
          <w:rFonts w:eastAsiaTheme="minorEastAsia" w:hAnsiTheme="minorEastAsia"/>
          <w:kern w:val="0"/>
          <w:sz w:val="24"/>
        </w:rPr>
        <w:t>。</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t>6.3</w:t>
      </w:r>
      <w:r>
        <w:rPr>
          <w:rFonts w:eastAsia="黑体"/>
          <w:kern w:val="0"/>
          <w:sz w:val="24"/>
        </w:rPr>
        <w:t>车辆控制</w:t>
      </w:r>
    </w:p>
    <w:p w:rsidR="00587DC8" w:rsidRDefault="008032EE" w:rsidP="00A92057">
      <w:pPr>
        <w:widowControl/>
        <w:spacing w:beforeLines="50" w:afterLines="50" w:line="400" w:lineRule="exact"/>
        <w:outlineLvl w:val="1"/>
        <w:rPr>
          <w:rFonts w:eastAsiaTheme="minorEastAsia" w:hAnsiTheme="minorEastAsia"/>
          <w:kern w:val="0"/>
          <w:sz w:val="24"/>
        </w:rPr>
      </w:pPr>
      <w:r>
        <w:rPr>
          <w:rFonts w:eastAsiaTheme="minorEastAsia"/>
          <w:kern w:val="0"/>
          <w:sz w:val="24"/>
        </w:rPr>
        <w:t>6.3.</w:t>
      </w:r>
      <w:r>
        <w:rPr>
          <w:rFonts w:eastAsiaTheme="minorEastAsia" w:hint="eastAsia"/>
          <w:kern w:val="0"/>
          <w:sz w:val="24"/>
        </w:rPr>
        <w:t>1</w:t>
      </w:r>
      <w:r>
        <w:rPr>
          <w:rFonts w:eastAsiaTheme="minorEastAsia" w:hAnsiTheme="minorEastAsia"/>
          <w:kern w:val="0"/>
          <w:sz w:val="24"/>
        </w:rPr>
        <w:t>外来车辆或转运车辆入场前应彻底清洗消毒，禁止进入生产区，有条件的可在牛场</w:t>
      </w:r>
      <w:r>
        <w:rPr>
          <w:rFonts w:eastAsiaTheme="minorEastAsia"/>
          <w:kern w:val="0"/>
          <w:sz w:val="24"/>
        </w:rPr>
        <w:t>1km</w:t>
      </w:r>
      <w:r>
        <w:rPr>
          <w:rFonts w:eastAsiaTheme="minorEastAsia" w:hAnsiTheme="minorEastAsia"/>
          <w:kern w:val="0"/>
          <w:sz w:val="24"/>
        </w:rPr>
        <w:t>以外设置冲洗消毒房或设置场内外车辆对接区域。</w:t>
      </w:r>
    </w:p>
    <w:p w:rsidR="00587DC8" w:rsidRDefault="008032EE" w:rsidP="00A92057">
      <w:pPr>
        <w:widowControl/>
        <w:spacing w:beforeLines="50" w:afterLines="50" w:line="400" w:lineRule="exact"/>
        <w:outlineLvl w:val="1"/>
        <w:rPr>
          <w:rFonts w:eastAsiaTheme="minorEastAsia"/>
          <w:kern w:val="0"/>
          <w:sz w:val="24"/>
        </w:rPr>
      </w:pPr>
      <w:r>
        <w:rPr>
          <w:rFonts w:eastAsiaTheme="minorEastAsia"/>
          <w:kern w:val="0"/>
          <w:sz w:val="24"/>
        </w:rPr>
        <w:t>6.3.</w:t>
      </w:r>
      <w:r>
        <w:rPr>
          <w:rFonts w:eastAsiaTheme="minorEastAsia" w:hint="eastAsia"/>
          <w:kern w:val="0"/>
          <w:sz w:val="24"/>
        </w:rPr>
        <w:t>2</w:t>
      </w:r>
      <w:r>
        <w:rPr>
          <w:rFonts w:eastAsiaTheme="minorEastAsia" w:hAnsiTheme="minorEastAsia"/>
          <w:kern w:val="0"/>
          <w:sz w:val="24"/>
        </w:rPr>
        <w:t>生产区用于运送草料的车辆禁止离开生产区，运送草料的车辆做到专车专用。</w:t>
      </w:r>
    </w:p>
    <w:p w:rsidR="00587DC8" w:rsidRDefault="008032EE" w:rsidP="00A92057">
      <w:pPr>
        <w:widowControl/>
        <w:spacing w:beforeLines="50" w:afterLines="50" w:line="400" w:lineRule="exact"/>
        <w:outlineLvl w:val="1"/>
        <w:rPr>
          <w:rFonts w:eastAsiaTheme="minorEastAsia"/>
          <w:kern w:val="0"/>
          <w:sz w:val="24"/>
        </w:rPr>
      </w:pPr>
      <w:r>
        <w:rPr>
          <w:rFonts w:eastAsiaTheme="minorEastAsia"/>
          <w:kern w:val="0"/>
          <w:sz w:val="24"/>
        </w:rPr>
        <w:t>6.3.3</w:t>
      </w:r>
      <w:r>
        <w:rPr>
          <w:rFonts w:eastAsiaTheme="minorEastAsia" w:hAnsiTheme="minorEastAsia"/>
          <w:kern w:val="0"/>
          <w:sz w:val="24"/>
        </w:rPr>
        <w:t>病死牛运输车应远离牛场，场内转运病死牛的车辆使用</w:t>
      </w:r>
      <w:r>
        <w:rPr>
          <w:rFonts w:eastAsiaTheme="minorEastAsia" w:hAnsiTheme="minorEastAsia" w:hint="eastAsia"/>
          <w:kern w:val="0"/>
          <w:sz w:val="24"/>
        </w:rPr>
        <w:t>前</w:t>
      </w:r>
      <w:r>
        <w:rPr>
          <w:rFonts w:eastAsiaTheme="minorEastAsia" w:hAnsiTheme="minorEastAsia"/>
          <w:kern w:val="0"/>
          <w:sz w:val="24"/>
        </w:rPr>
        <w:t>后应彻底清洗消毒。</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t>6.4</w:t>
      </w:r>
      <w:r>
        <w:rPr>
          <w:rFonts w:eastAsia="黑体"/>
          <w:kern w:val="0"/>
          <w:sz w:val="24"/>
        </w:rPr>
        <w:t>物品控制</w:t>
      </w:r>
    </w:p>
    <w:p w:rsidR="00587DC8" w:rsidRDefault="00320777" w:rsidP="00A92057">
      <w:pPr>
        <w:widowControl/>
        <w:spacing w:beforeLines="50" w:afterLines="50" w:line="400" w:lineRule="exact"/>
        <w:outlineLvl w:val="1"/>
        <w:rPr>
          <w:rFonts w:eastAsiaTheme="minorEastAsia"/>
          <w:kern w:val="0"/>
          <w:sz w:val="24"/>
        </w:rPr>
      </w:pPr>
      <w:r>
        <w:rPr>
          <w:rFonts w:eastAsiaTheme="minorEastAsia" w:hAnsiTheme="minorEastAsia" w:hint="eastAsia"/>
          <w:kern w:val="0"/>
          <w:sz w:val="24"/>
        </w:rPr>
        <w:t xml:space="preserve">    </w:t>
      </w:r>
      <w:r w:rsidR="008032EE">
        <w:rPr>
          <w:rFonts w:eastAsiaTheme="minorEastAsia" w:hAnsiTheme="minorEastAsia"/>
          <w:kern w:val="0"/>
          <w:sz w:val="24"/>
        </w:rPr>
        <w:t>场外物品进入注意控制和严格消毒，场内禁止使用可能被污染的物质，禁止携带相关肉制品入场，食堂严禁从场外采购相应的畜产品。</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t>6.5</w:t>
      </w:r>
      <w:r>
        <w:rPr>
          <w:rFonts w:eastAsia="黑体" w:hint="eastAsia"/>
          <w:kern w:val="0"/>
          <w:sz w:val="24"/>
        </w:rPr>
        <w:t>投入品控制</w:t>
      </w:r>
    </w:p>
    <w:p w:rsidR="00587DC8" w:rsidRDefault="008032EE" w:rsidP="00A92057">
      <w:pPr>
        <w:widowControl/>
        <w:spacing w:beforeLines="50" w:afterLines="50" w:line="400" w:lineRule="exact"/>
        <w:outlineLvl w:val="1"/>
        <w:rPr>
          <w:rFonts w:eastAsiaTheme="minorEastAsia"/>
          <w:kern w:val="0"/>
          <w:sz w:val="24"/>
        </w:rPr>
      </w:pPr>
      <w:r>
        <w:rPr>
          <w:rFonts w:eastAsiaTheme="minorEastAsia" w:hint="eastAsia"/>
          <w:kern w:val="0"/>
          <w:sz w:val="24"/>
        </w:rPr>
        <w:t>6.5.1</w:t>
      </w:r>
      <w:r>
        <w:rPr>
          <w:rFonts w:eastAsiaTheme="minorEastAsia"/>
          <w:kern w:val="0"/>
          <w:sz w:val="24"/>
        </w:rPr>
        <w:t>饲草饲料</w:t>
      </w:r>
      <w:r>
        <w:rPr>
          <w:rFonts w:eastAsiaTheme="minorEastAsia" w:hint="eastAsia"/>
          <w:kern w:val="0"/>
          <w:sz w:val="24"/>
        </w:rPr>
        <w:t>。饲草饲料及饲料添加剂等的使用符合</w:t>
      </w:r>
      <w:r>
        <w:rPr>
          <w:rFonts w:eastAsiaTheme="minorEastAsia" w:hint="eastAsia"/>
          <w:kern w:val="0"/>
          <w:sz w:val="24"/>
        </w:rPr>
        <w:t>NY 5032</w:t>
      </w:r>
      <w:r>
        <w:rPr>
          <w:rFonts w:eastAsiaTheme="minorEastAsia"/>
          <w:kern w:val="0"/>
          <w:sz w:val="24"/>
        </w:rPr>
        <w:t xml:space="preserve"> -2006</w:t>
      </w:r>
      <w:r>
        <w:rPr>
          <w:rFonts w:eastAsiaTheme="minorEastAsia" w:hint="eastAsia"/>
          <w:kern w:val="0"/>
          <w:sz w:val="24"/>
        </w:rPr>
        <w:t>有关规定。</w:t>
      </w:r>
      <w:r>
        <w:rPr>
          <w:rFonts w:eastAsiaTheme="minorEastAsia" w:hAnsiTheme="minorEastAsia"/>
          <w:kern w:val="0"/>
          <w:sz w:val="24"/>
        </w:rPr>
        <w:t>严禁从疫区购买饲草饲料，避免秸秆、玉米等饲料受到霉菌毒素的污染，对饲草饲料原产地、供应商进行生物安全评估。</w:t>
      </w:r>
    </w:p>
    <w:p w:rsidR="00587DC8" w:rsidRDefault="008032EE" w:rsidP="00A92057">
      <w:pPr>
        <w:widowControl/>
        <w:spacing w:beforeLines="50" w:afterLines="50" w:line="400" w:lineRule="exact"/>
        <w:outlineLvl w:val="1"/>
        <w:rPr>
          <w:rFonts w:eastAsiaTheme="minorEastAsia" w:hAnsiTheme="minorEastAsia"/>
          <w:kern w:val="0"/>
          <w:sz w:val="24"/>
        </w:rPr>
      </w:pPr>
      <w:r>
        <w:rPr>
          <w:rFonts w:eastAsiaTheme="minorEastAsia" w:hAnsiTheme="minorEastAsia" w:hint="eastAsia"/>
          <w:kern w:val="0"/>
          <w:sz w:val="24"/>
        </w:rPr>
        <w:t>6.5.2</w:t>
      </w:r>
      <w:r>
        <w:rPr>
          <w:rFonts w:eastAsiaTheme="minorEastAsia" w:hAnsiTheme="minorEastAsia"/>
          <w:kern w:val="0"/>
          <w:sz w:val="24"/>
        </w:rPr>
        <w:t>兽药</w:t>
      </w:r>
      <w:r>
        <w:rPr>
          <w:rFonts w:eastAsiaTheme="minorEastAsia" w:hAnsiTheme="minorEastAsia" w:hint="eastAsia"/>
          <w:kern w:val="0"/>
          <w:sz w:val="24"/>
        </w:rPr>
        <w:t>。兽药的使用应符合</w:t>
      </w:r>
      <w:r>
        <w:rPr>
          <w:rFonts w:eastAsiaTheme="minorEastAsia" w:hAnsiTheme="minorEastAsia" w:hint="eastAsia"/>
          <w:kern w:val="0"/>
          <w:sz w:val="24"/>
        </w:rPr>
        <w:t>NY/T 5030-2016</w:t>
      </w:r>
      <w:r>
        <w:rPr>
          <w:rFonts w:eastAsiaTheme="minorEastAsia" w:hAnsiTheme="minorEastAsia" w:hint="eastAsia"/>
          <w:kern w:val="0"/>
          <w:sz w:val="24"/>
        </w:rPr>
        <w:t>中的规定。</w:t>
      </w:r>
      <w:r>
        <w:rPr>
          <w:rFonts w:eastAsiaTheme="minorEastAsia" w:hAnsiTheme="minorEastAsia"/>
          <w:kern w:val="0"/>
          <w:sz w:val="24"/>
        </w:rPr>
        <w:t>严禁使用违禁药物，严格遵守给药剂量、次数和疗程。使用化学药品治疗疾病时，在商品肉牛出栏前，严格按有关标准执行休药期。</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t>6.</w:t>
      </w:r>
      <w:r>
        <w:rPr>
          <w:rFonts w:eastAsia="黑体" w:hint="eastAsia"/>
          <w:kern w:val="0"/>
          <w:sz w:val="24"/>
        </w:rPr>
        <w:t>6</w:t>
      </w:r>
      <w:r>
        <w:rPr>
          <w:rFonts w:eastAsia="黑体"/>
          <w:kern w:val="0"/>
          <w:sz w:val="24"/>
        </w:rPr>
        <w:t>废弃物控制</w:t>
      </w:r>
    </w:p>
    <w:p w:rsidR="00587DC8" w:rsidRDefault="008032EE" w:rsidP="00A92057">
      <w:pPr>
        <w:widowControl/>
        <w:spacing w:beforeLines="50" w:afterLines="50" w:line="400" w:lineRule="exact"/>
        <w:outlineLvl w:val="1"/>
        <w:rPr>
          <w:rFonts w:eastAsiaTheme="minorEastAsia"/>
          <w:kern w:val="0"/>
          <w:sz w:val="24"/>
        </w:rPr>
      </w:pPr>
      <w:r>
        <w:rPr>
          <w:rFonts w:eastAsiaTheme="minorEastAsia" w:hAnsiTheme="minorEastAsia" w:hint="eastAsia"/>
          <w:kern w:val="0"/>
          <w:sz w:val="24"/>
        </w:rPr>
        <w:t xml:space="preserve">    </w:t>
      </w:r>
      <w:r>
        <w:rPr>
          <w:rFonts w:eastAsiaTheme="minorEastAsia" w:hAnsiTheme="minorEastAsia" w:hint="eastAsia"/>
          <w:kern w:val="0"/>
          <w:sz w:val="24"/>
        </w:rPr>
        <w:t>实</w:t>
      </w:r>
      <w:r>
        <w:rPr>
          <w:rFonts w:eastAsiaTheme="minorEastAsia" w:hAnsiTheme="minorEastAsia"/>
          <w:kern w:val="0"/>
          <w:sz w:val="24"/>
        </w:rPr>
        <w:t>行减量化、无害化、资源化处理原则。牛场粪便处理应符合</w:t>
      </w:r>
      <w:r>
        <w:rPr>
          <w:kern w:val="0"/>
          <w:sz w:val="24"/>
        </w:rPr>
        <w:t>GB/T 3619</w:t>
      </w:r>
      <w:r>
        <w:rPr>
          <w:rFonts w:hint="eastAsia"/>
          <w:kern w:val="0"/>
          <w:sz w:val="24"/>
        </w:rPr>
        <w:t>5-2018</w:t>
      </w:r>
      <w:r>
        <w:rPr>
          <w:rFonts w:eastAsiaTheme="minorEastAsia" w:hAnsiTheme="minorEastAsia"/>
          <w:kern w:val="0"/>
          <w:sz w:val="24"/>
        </w:rPr>
        <w:t>的规定，牛场污水排放应符合</w:t>
      </w:r>
      <w:r>
        <w:rPr>
          <w:kern w:val="0"/>
          <w:sz w:val="24"/>
        </w:rPr>
        <w:t>GB 18596</w:t>
      </w:r>
      <w:r>
        <w:rPr>
          <w:rFonts w:hint="eastAsia"/>
          <w:kern w:val="0"/>
          <w:sz w:val="24"/>
        </w:rPr>
        <w:t>-2001</w:t>
      </w:r>
      <w:r>
        <w:rPr>
          <w:rFonts w:eastAsiaTheme="minorEastAsia" w:hAnsiTheme="minorEastAsia"/>
          <w:kern w:val="0"/>
          <w:sz w:val="24"/>
        </w:rPr>
        <w:t>的规定。</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t>6.</w:t>
      </w:r>
      <w:r>
        <w:rPr>
          <w:rFonts w:eastAsia="黑体" w:hint="eastAsia"/>
          <w:kern w:val="0"/>
          <w:sz w:val="24"/>
        </w:rPr>
        <w:t>7</w:t>
      </w:r>
      <w:r>
        <w:rPr>
          <w:rFonts w:eastAsia="黑体" w:hint="eastAsia"/>
          <w:kern w:val="0"/>
          <w:sz w:val="24"/>
        </w:rPr>
        <w:t>其他</w:t>
      </w:r>
      <w:r>
        <w:rPr>
          <w:rFonts w:eastAsia="黑体"/>
          <w:kern w:val="0"/>
          <w:sz w:val="24"/>
        </w:rPr>
        <w:t>生物防控</w:t>
      </w:r>
    </w:p>
    <w:p w:rsidR="00587DC8" w:rsidRDefault="00320777" w:rsidP="00A92057">
      <w:pPr>
        <w:widowControl/>
        <w:spacing w:beforeLines="50" w:afterLines="50" w:line="400" w:lineRule="exact"/>
        <w:outlineLvl w:val="1"/>
        <w:rPr>
          <w:rFonts w:eastAsiaTheme="minorEastAsia"/>
          <w:kern w:val="0"/>
          <w:sz w:val="24"/>
        </w:rPr>
      </w:pPr>
      <w:r>
        <w:rPr>
          <w:rFonts w:eastAsiaTheme="minorEastAsia" w:hAnsiTheme="minorEastAsia" w:hint="eastAsia"/>
          <w:kern w:val="0"/>
          <w:sz w:val="24"/>
        </w:rPr>
        <w:lastRenderedPageBreak/>
        <w:t xml:space="preserve">    </w:t>
      </w:r>
      <w:r w:rsidR="008032EE">
        <w:rPr>
          <w:rFonts w:eastAsiaTheme="minorEastAsia" w:hAnsiTheme="minorEastAsia"/>
          <w:kern w:val="0"/>
          <w:sz w:val="24"/>
        </w:rPr>
        <w:t>有防鼠、防虫媒、防鸟、防苍蝇等媒介生物的设施设备或技术措施，并防止其他畜禽和野生动物进入。场内不准饲养猫、狗、鸡、鸭等动物</w:t>
      </w:r>
      <w:r w:rsidR="008032EE">
        <w:rPr>
          <w:rFonts w:eastAsiaTheme="minorEastAsia" w:hAnsiTheme="minorEastAsia" w:hint="eastAsia"/>
          <w:kern w:val="0"/>
          <w:sz w:val="24"/>
        </w:rPr>
        <w:t>。</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t xml:space="preserve">7 </w:t>
      </w:r>
      <w:r>
        <w:rPr>
          <w:rFonts w:eastAsia="黑体"/>
          <w:kern w:val="0"/>
          <w:sz w:val="24"/>
        </w:rPr>
        <w:t>消毒与清洗</w:t>
      </w:r>
    </w:p>
    <w:p w:rsidR="00587DC8" w:rsidRDefault="008032EE" w:rsidP="00A92057">
      <w:pPr>
        <w:widowControl/>
        <w:spacing w:beforeLines="50" w:afterLines="50" w:line="400" w:lineRule="exact"/>
        <w:jc w:val="left"/>
        <w:outlineLvl w:val="1"/>
        <w:rPr>
          <w:rFonts w:eastAsiaTheme="minorEastAsia"/>
          <w:kern w:val="0"/>
          <w:sz w:val="24"/>
        </w:rPr>
      </w:pPr>
      <w:r>
        <w:rPr>
          <w:rFonts w:eastAsiaTheme="minorEastAsia" w:hint="eastAsia"/>
          <w:kern w:val="0"/>
          <w:sz w:val="24"/>
        </w:rPr>
        <w:t>7.1</w:t>
      </w:r>
      <w:r>
        <w:rPr>
          <w:rFonts w:eastAsiaTheme="minorEastAsia" w:hint="eastAsia"/>
          <w:kern w:val="0"/>
          <w:sz w:val="24"/>
        </w:rPr>
        <w:t>消毒方法和消毒药物的使用</w:t>
      </w:r>
      <w:r>
        <w:rPr>
          <w:kern w:val="0"/>
          <w:sz w:val="24"/>
        </w:rPr>
        <w:t>按</w:t>
      </w:r>
      <w:r>
        <w:rPr>
          <w:kern w:val="0"/>
          <w:sz w:val="24"/>
        </w:rPr>
        <w:t>NY/T 3075-2017</w:t>
      </w:r>
      <w:r>
        <w:rPr>
          <w:rFonts w:eastAsiaTheme="minorEastAsia" w:hAnsiTheme="minorEastAsia"/>
          <w:kern w:val="0"/>
          <w:sz w:val="24"/>
        </w:rPr>
        <w:t>规定</w:t>
      </w:r>
      <w:r>
        <w:rPr>
          <w:rFonts w:eastAsiaTheme="minorEastAsia" w:hAnsiTheme="minorEastAsia" w:hint="eastAsia"/>
          <w:kern w:val="0"/>
          <w:sz w:val="24"/>
        </w:rPr>
        <w:t>执行</w:t>
      </w:r>
      <w:r>
        <w:rPr>
          <w:rFonts w:eastAsiaTheme="minorEastAsia" w:hint="eastAsia"/>
          <w:kern w:val="0"/>
          <w:sz w:val="24"/>
        </w:rPr>
        <w:t>，选择广谱高效、刺激性低、杀菌作用强</w:t>
      </w:r>
      <w:r>
        <w:rPr>
          <w:rFonts w:eastAsiaTheme="minorEastAsia" w:hint="eastAsia"/>
          <w:kern w:val="0"/>
          <w:sz w:val="24"/>
        </w:rPr>
        <w:t>.</w:t>
      </w:r>
      <w:r>
        <w:rPr>
          <w:rFonts w:eastAsiaTheme="minorEastAsia" w:hint="eastAsia"/>
          <w:kern w:val="0"/>
          <w:sz w:val="24"/>
        </w:rPr>
        <w:t>，不损坏设备，对人和动物安全，低残留毒性、低体内有害蓄积的消毒剂。</w:t>
      </w:r>
    </w:p>
    <w:p w:rsidR="00587DC8" w:rsidRDefault="008032EE" w:rsidP="00A92057">
      <w:pPr>
        <w:widowControl/>
        <w:spacing w:beforeLines="50" w:afterLines="50" w:line="400" w:lineRule="exact"/>
        <w:jc w:val="left"/>
        <w:outlineLvl w:val="1"/>
        <w:rPr>
          <w:rFonts w:eastAsiaTheme="minorEastAsia"/>
          <w:kern w:val="0"/>
          <w:sz w:val="24"/>
        </w:rPr>
      </w:pPr>
      <w:r>
        <w:rPr>
          <w:rFonts w:eastAsiaTheme="minorEastAsia" w:hint="eastAsia"/>
          <w:kern w:val="0"/>
          <w:sz w:val="24"/>
        </w:rPr>
        <w:t xml:space="preserve">7.2 </w:t>
      </w:r>
      <w:r>
        <w:rPr>
          <w:rFonts w:eastAsiaTheme="minorEastAsia" w:hint="eastAsia"/>
          <w:kern w:val="0"/>
          <w:sz w:val="24"/>
        </w:rPr>
        <w:t>对人员、场地、出入车辆、设备用具、圈舍、肉牛、垫料等采取合适的方式进行消毒。不同消毒对象具体消毒方式、消毒剂的选择、消毒频次见附录</w:t>
      </w:r>
      <w:r>
        <w:rPr>
          <w:rFonts w:eastAsiaTheme="minorEastAsia" w:hint="eastAsia"/>
          <w:kern w:val="0"/>
          <w:sz w:val="24"/>
        </w:rPr>
        <w:t>A</w:t>
      </w:r>
      <w:r>
        <w:rPr>
          <w:rFonts w:eastAsiaTheme="minorEastAsia" w:hint="eastAsia"/>
          <w:kern w:val="0"/>
          <w:sz w:val="24"/>
        </w:rPr>
        <w:t>。</w:t>
      </w:r>
    </w:p>
    <w:p w:rsidR="00587DC8" w:rsidRDefault="008032EE" w:rsidP="00A92057">
      <w:pPr>
        <w:widowControl/>
        <w:spacing w:beforeLines="50" w:afterLines="50" w:line="400" w:lineRule="exact"/>
        <w:outlineLvl w:val="1"/>
        <w:rPr>
          <w:rFonts w:eastAsiaTheme="minorEastAsia"/>
          <w:kern w:val="0"/>
          <w:sz w:val="24"/>
        </w:rPr>
      </w:pPr>
      <w:r>
        <w:rPr>
          <w:rFonts w:eastAsia="黑体" w:hint="eastAsia"/>
          <w:kern w:val="0"/>
          <w:sz w:val="24"/>
        </w:rPr>
        <w:t>7.3</w:t>
      </w:r>
      <w:r>
        <w:rPr>
          <w:rFonts w:eastAsiaTheme="minorEastAsia" w:hint="eastAsia"/>
          <w:kern w:val="0"/>
          <w:sz w:val="24"/>
        </w:rPr>
        <w:t>场地、用具等消毒前需彻底清洗。</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t xml:space="preserve">8 </w:t>
      </w:r>
      <w:r>
        <w:rPr>
          <w:rFonts w:eastAsia="黑体"/>
          <w:kern w:val="0"/>
          <w:sz w:val="24"/>
        </w:rPr>
        <w:t>疫病预防、控制与净化</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t>8.1</w:t>
      </w:r>
      <w:r>
        <w:rPr>
          <w:rFonts w:eastAsia="黑体"/>
          <w:kern w:val="0"/>
          <w:sz w:val="24"/>
        </w:rPr>
        <w:t>主要疫病的免疫</w:t>
      </w:r>
    </w:p>
    <w:p w:rsidR="00587DC8" w:rsidRDefault="008032EE" w:rsidP="00A92057">
      <w:pPr>
        <w:widowControl/>
        <w:spacing w:beforeLines="50" w:afterLines="50" w:line="400" w:lineRule="exact"/>
        <w:outlineLvl w:val="1"/>
        <w:rPr>
          <w:rFonts w:eastAsiaTheme="minorEastAsia"/>
          <w:kern w:val="0"/>
          <w:sz w:val="24"/>
        </w:rPr>
      </w:pPr>
      <w:r>
        <w:rPr>
          <w:rFonts w:eastAsiaTheme="minorEastAsia"/>
          <w:kern w:val="0"/>
          <w:sz w:val="24"/>
        </w:rPr>
        <w:t>8.1.1</w:t>
      </w:r>
      <w:r>
        <w:rPr>
          <w:rFonts w:eastAsiaTheme="minorEastAsia" w:hAnsiTheme="minorEastAsia"/>
          <w:kern w:val="0"/>
          <w:sz w:val="24"/>
        </w:rPr>
        <w:t>根据当地肉牛疫病实际流行情况以及国家规定强制免疫病种，选择农业农村部批准生产的疫苗，科学合理对山地肉牛开展免疫工作，并建立免疫档案。肉牛推荐免疫程序见附录</w:t>
      </w:r>
      <w:r>
        <w:rPr>
          <w:rFonts w:eastAsiaTheme="minorEastAsia" w:hAnsiTheme="minorEastAsia" w:hint="eastAsia"/>
          <w:kern w:val="0"/>
          <w:sz w:val="24"/>
        </w:rPr>
        <w:t>B</w:t>
      </w:r>
      <w:r>
        <w:rPr>
          <w:rFonts w:eastAsiaTheme="minorEastAsia" w:hAnsiTheme="minorEastAsia"/>
          <w:kern w:val="0"/>
          <w:sz w:val="24"/>
        </w:rPr>
        <w:t>。</w:t>
      </w:r>
    </w:p>
    <w:p w:rsidR="00587DC8" w:rsidRDefault="008032EE" w:rsidP="00A92057">
      <w:pPr>
        <w:widowControl/>
        <w:spacing w:beforeLines="50" w:afterLines="50" w:line="400" w:lineRule="exact"/>
        <w:outlineLvl w:val="1"/>
        <w:rPr>
          <w:rFonts w:eastAsiaTheme="minorEastAsia"/>
          <w:kern w:val="0"/>
          <w:sz w:val="24"/>
        </w:rPr>
      </w:pPr>
      <w:r>
        <w:rPr>
          <w:rFonts w:eastAsiaTheme="minorEastAsia"/>
          <w:kern w:val="0"/>
          <w:sz w:val="24"/>
        </w:rPr>
        <w:t xml:space="preserve">8.1.2 </w:t>
      </w:r>
      <w:r>
        <w:rPr>
          <w:rFonts w:eastAsiaTheme="minorEastAsia" w:hAnsiTheme="minorEastAsia"/>
          <w:kern w:val="0"/>
          <w:sz w:val="24"/>
        </w:rPr>
        <w:t>建立免疫效果评价机制。通过肉牛场自检实验室，或联系有资质的第三方检测公司或委托官方兽医实验室，及时对免疫的病种开展免疫效果评估，若免疫抗体合格率</w:t>
      </w:r>
      <w:r>
        <w:rPr>
          <w:rFonts w:eastAsiaTheme="minorEastAsia" w:hAnsiTheme="minorEastAsia" w:hint="eastAsia"/>
          <w:kern w:val="0"/>
          <w:sz w:val="24"/>
        </w:rPr>
        <w:t>低于</w:t>
      </w:r>
      <w:r>
        <w:rPr>
          <w:rFonts w:eastAsiaTheme="minorEastAsia"/>
          <w:kern w:val="0"/>
          <w:sz w:val="24"/>
        </w:rPr>
        <w:t>70%</w:t>
      </w:r>
      <w:r>
        <w:rPr>
          <w:rFonts w:eastAsiaTheme="minorEastAsia" w:hAnsiTheme="minorEastAsia"/>
          <w:kern w:val="0"/>
          <w:sz w:val="24"/>
        </w:rPr>
        <w:t>，应及时补免。</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t>8.2</w:t>
      </w:r>
      <w:r>
        <w:rPr>
          <w:rFonts w:eastAsia="黑体"/>
          <w:kern w:val="0"/>
          <w:sz w:val="24"/>
        </w:rPr>
        <w:t>主要疫病控制策略</w:t>
      </w:r>
    </w:p>
    <w:p w:rsidR="00587DC8" w:rsidRDefault="008032EE" w:rsidP="00A92057">
      <w:pPr>
        <w:widowControl/>
        <w:spacing w:beforeLines="50" w:afterLines="50" w:line="400" w:lineRule="exact"/>
        <w:outlineLvl w:val="1"/>
        <w:rPr>
          <w:rFonts w:eastAsiaTheme="minorEastAsia" w:hAnsiTheme="minorEastAsia"/>
          <w:kern w:val="0"/>
          <w:sz w:val="24"/>
        </w:rPr>
      </w:pPr>
      <w:r>
        <w:rPr>
          <w:rFonts w:eastAsiaTheme="minorEastAsia" w:hAnsiTheme="minorEastAsia"/>
          <w:kern w:val="0"/>
          <w:sz w:val="24"/>
        </w:rPr>
        <w:t>8.2.1</w:t>
      </w:r>
      <w:r>
        <w:rPr>
          <w:rFonts w:eastAsiaTheme="minorEastAsia" w:hAnsiTheme="minorEastAsia"/>
          <w:kern w:val="0"/>
          <w:sz w:val="24"/>
        </w:rPr>
        <w:t>口蹄疫</w:t>
      </w:r>
    </w:p>
    <w:p w:rsidR="00587DC8" w:rsidRDefault="008032EE" w:rsidP="00A92057">
      <w:pPr>
        <w:widowControl/>
        <w:spacing w:beforeLines="50" w:afterLines="50" w:line="400" w:lineRule="exact"/>
        <w:outlineLvl w:val="1"/>
        <w:rPr>
          <w:rFonts w:eastAsiaTheme="minorEastAsia"/>
          <w:kern w:val="0"/>
          <w:sz w:val="24"/>
        </w:rPr>
      </w:pPr>
      <w:r>
        <w:rPr>
          <w:rFonts w:eastAsiaTheme="minorEastAsia"/>
          <w:kern w:val="0"/>
          <w:sz w:val="24"/>
        </w:rPr>
        <w:t xml:space="preserve">8.2.1.1 </w:t>
      </w:r>
      <w:r>
        <w:rPr>
          <w:rFonts w:eastAsiaTheme="minorEastAsia" w:hAnsiTheme="minorEastAsia"/>
          <w:kern w:val="0"/>
          <w:sz w:val="24"/>
        </w:rPr>
        <w:t>以预防为主，做好疫苗接种是</w:t>
      </w:r>
      <w:r>
        <w:rPr>
          <w:rFonts w:eastAsiaTheme="minorEastAsia" w:hAnsiTheme="minorEastAsia" w:hint="eastAsia"/>
          <w:kern w:val="0"/>
          <w:sz w:val="24"/>
        </w:rPr>
        <w:t>重要</w:t>
      </w:r>
      <w:r>
        <w:rPr>
          <w:rFonts w:eastAsiaTheme="minorEastAsia" w:hAnsiTheme="minorEastAsia"/>
          <w:kern w:val="0"/>
          <w:sz w:val="24"/>
        </w:rPr>
        <w:t>的防控措施。</w:t>
      </w:r>
    </w:p>
    <w:p w:rsidR="00587DC8" w:rsidRDefault="008032EE" w:rsidP="00A92057">
      <w:pPr>
        <w:widowControl/>
        <w:spacing w:beforeLines="50" w:afterLines="50" w:line="400" w:lineRule="exact"/>
        <w:outlineLvl w:val="1"/>
        <w:rPr>
          <w:rFonts w:eastAsiaTheme="minorEastAsia"/>
          <w:kern w:val="0"/>
          <w:sz w:val="24"/>
        </w:rPr>
      </w:pPr>
      <w:r>
        <w:rPr>
          <w:rFonts w:eastAsiaTheme="minorEastAsia"/>
          <w:kern w:val="0"/>
          <w:sz w:val="24"/>
        </w:rPr>
        <w:t>8.2.1.2</w:t>
      </w:r>
      <w:r>
        <w:rPr>
          <w:rFonts w:eastAsiaTheme="minorEastAsia" w:hAnsiTheme="minorEastAsia"/>
          <w:kern w:val="0"/>
          <w:sz w:val="24"/>
        </w:rPr>
        <w:t>一旦发现病牛出现体温升高，唇部、舌面、齿龈、鼻镜、蹄踵、蹄叉、乳房等部位有水疱等症状，要立即向所在地农业农村主管部门或者动物疫病预防控制机构报告，采取限制移动、隔离、扑杀、消毒等措施。</w:t>
      </w:r>
    </w:p>
    <w:p w:rsidR="00587DC8" w:rsidRDefault="008032EE" w:rsidP="00A92057">
      <w:pPr>
        <w:widowControl/>
        <w:spacing w:beforeLines="50" w:afterLines="50" w:line="400" w:lineRule="exact"/>
        <w:outlineLvl w:val="1"/>
        <w:rPr>
          <w:rFonts w:eastAsiaTheme="minorEastAsia" w:hAnsiTheme="minorEastAsia"/>
          <w:kern w:val="0"/>
          <w:sz w:val="24"/>
        </w:rPr>
      </w:pPr>
      <w:r>
        <w:rPr>
          <w:rFonts w:eastAsiaTheme="minorEastAsia" w:hAnsiTheme="minorEastAsia"/>
          <w:kern w:val="0"/>
          <w:sz w:val="24"/>
        </w:rPr>
        <w:t>8.2.2</w:t>
      </w:r>
      <w:r>
        <w:rPr>
          <w:rFonts w:eastAsiaTheme="minorEastAsia" w:hAnsiTheme="minorEastAsia"/>
          <w:kern w:val="0"/>
          <w:sz w:val="24"/>
        </w:rPr>
        <w:t>布鲁氏菌病</w:t>
      </w:r>
    </w:p>
    <w:p w:rsidR="00587DC8" w:rsidRDefault="008032EE" w:rsidP="00A92057">
      <w:pPr>
        <w:widowControl/>
        <w:spacing w:beforeLines="50" w:afterLines="50" w:line="400" w:lineRule="exact"/>
        <w:outlineLvl w:val="1"/>
        <w:rPr>
          <w:rFonts w:eastAsiaTheme="minorEastAsia"/>
          <w:kern w:val="0"/>
          <w:sz w:val="24"/>
        </w:rPr>
      </w:pPr>
      <w:r>
        <w:rPr>
          <w:rFonts w:eastAsiaTheme="minorEastAsia"/>
          <w:kern w:val="0"/>
          <w:sz w:val="24"/>
        </w:rPr>
        <w:t>8.2.2.1</w:t>
      </w:r>
      <w:r>
        <w:rPr>
          <w:rFonts w:eastAsiaTheme="minorEastAsia" w:hAnsiTheme="minorEastAsia"/>
          <w:kern w:val="0"/>
          <w:sz w:val="24"/>
        </w:rPr>
        <w:t>采取监测、净化、扑杀、自繁自养的综合防控策略，不从疫区引进牛只，非免疫区不免疫布病疫苗。</w:t>
      </w:r>
    </w:p>
    <w:p w:rsidR="00587DC8" w:rsidRDefault="008032EE" w:rsidP="00A92057">
      <w:pPr>
        <w:widowControl/>
        <w:spacing w:beforeLines="50" w:afterLines="50" w:line="400" w:lineRule="exact"/>
        <w:outlineLvl w:val="1"/>
        <w:rPr>
          <w:rFonts w:eastAsiaTheme="minorEastAsia"/>
          <w:kern w:val="0"/>
          <w:sz w:val="24"/>
        </w:rPr>
      </w:pPr>
      <w:r>
        <w:rPr>
          <w:rFonts w:eastAsiaTheme="minorEastAsia"/>
          <w:kern w:val="0"/>
          <w:sz w:val="24"/>
        </w:rPr>
        <w:lastRenderedPageBreak/>
        <w:t xml:space="preserve">8.2.2.2 </w:t>
      </w:r>
      <w:r>
        <w:rPr>
          <w:rFonts w:eastAsiaTheme="minorEastAsia" w:hAnsiTheme="minorEastAsia"/>
          <w:kern w:val="0"/>
          <w:sz w:val="24"/>
        </w:rPr>
        <w:t>一旦发现母牛出现流产或胎衣不下，公牛出现睾丸炎或附睾炎的情况，以及出现养殖人员感染，应及时向所在地农业农村主管部门或者动物疫病预防控制机构报告，对全群采样监测，若阳性率高于</w:t>
      </w:r>
      <w:r>
        <w:rPr>
          <w:rFonts w:eastAsiaTheme="minorEastAsia"/>
          <w:kern w:val="0"/>
          <w:sz w:val="24"/>
        </w:rPr>
        <w:t>40%</w:t>
      </w:r>
      <w:r>
        <w:rPr>
          <w:rFonts w:eastAsiaTheme="minorEastAsia" w:hAnsiTheme="minorEastAsia"/>
          <w:kern w:val="0"/>
          <w:sz w:val="24"/>
        </w:rPr>
        <w:t>，全群扑杀；阳性率低于</w:t>
      </w:r>
      <w:r>
        <w:rPr>
          <w:rFonts w:eastAsiaTheme="minorEastAsia"/>
          <w:kern w:val="0"/>
          <w:sz w:val="24"/>
        </w:rPr>
        <w:t>40%</w:t>
      </w:r>
      <w:r>
        <w:rPr>
          <w:rFonts w:eastAsiaTheme="minorEastAsia" w:hAnsiTheme="minorEastAsia"/>
          <w:kern w:val="0"/>
          <w:sz w:val="24"/>
        </w:rPr>
        <w:t>，扑杀阳性个体。</w:t>
      </w:r>
    </w:p>
    <w:p w:rsidR="00587DC8" w:rsidRDefault="008032EE" w:rsidP="00A92057">
      <w:pPr>
        <w:widowControl/>
        <w:spacing w:beforeLines="50" w:afterLines="50" w:line="400" w:lineRule="exact"/>
        <w:outlineLvl w:val="1"/>
        <w:rPr>
          <w:rFonts w:eastAsiaTheme="minorEastAsia" w:hAnsiTheme="minorEastAsia"/>
          <w:kern w:val="0"/>
          <w:sz w:val="24"/>
        </w:rPr>
      </w:pPr>
      <w:r>
        <w:rPr>
          <w:rFonts w:eastAsiaTheme="minorEastAsia" w:hAnsiTheme="minorEastAsia"/>
          <w:kern w:val="0"/>
          <w:sz w:val="24"/>
        </w:rPr>
        <w:t>8.2.3</w:t>
      </w:r>
      <w:r>
        <w:rPr>
          <w:rFonts w:eastAsiaTheme="minorEastAsia" w:hAnsiTheme="minorEastAsia"/>
          <w:kern w:val="0"/>
          <w:sz w:val="24"/>
        </w:rPr>
        <w:t>结核病</w:t>
      </w:r>
    </w:p>
    <w:p w:rsidR="00587DC8" w:rsidRDefault="008032EE" w:rsidP="00A92057">
      <w:pPr>
        <w:widowControl/>
        <w:spacing w:beforeLines="50" w:afterLines="50" w:line="400" w:lineRule="exact"/>
        <w:outlineLvl w:val="1"/>
        <w:rPr>
          <w:rFonts w:eastAsiaTheme="minorEastAsia"/>
          <w:kern w:val="0"/>
          <w:sz w:val="24"/>
        </w:rPr>
      </w:pPr>
      <w:r>
        <w:rPr>
          <w:rFonts w:eastAsiaTheme="minorEastAsia"/>
          <w:kern w:val="0"/>
          <w:sz w:val="24"/>
        </w:rPr>
        <w:t>8.2.3.1</w:t>
      </w:r>
      <w:r>
        <w:rPr>
          <w:rFonts w:eastAsiaTheme="minorEastAsia" w:hAnsiTheme="minorEastAsia"/>
          <w:kern w:val="0"/>
          <w:sz w:val="24"/>
        </w:rPr>
        <w:t>采取以</w:t>
      </w:r>
      <w:r>
        <w:rPr>
          <w:rFonts w:eastAsiaTheme="minorEastAsia"/>
          <w:kern w:val="0"/>
          <w:sz w:val="24"/>
        </w:rPr>
        <w:t>“</w:t>
      </w:r>
      <w:r>
        <w:rPr>
          <w:rFonts w:eastAsiaTheme="minorEastAsia" w:hAnsiTheme="minorEastAsia"/>
          <w:kern w:val="0"/>
          <w:sz w:val="24"/>
        </w:rPr>
        <w:t>监测、检疫、扑杀和消毒</w:t>
      </w:r>
      <w:r>
        <w:rPr>
          <w:rFonts w:eastAsiaTheme="minorEastAsia"/>
          <w:kern w:val="0"/>
          <w:sz w:val="24"/>
        </w:rPr>
        <w:t>”</w:t>
      </w:r>
      <w:r>
        <w:rPr>
          <w:rFonts w:eastAsiaTheme="minorEastAsia" w:hAnsiTheme="minorEastAsia"/>
          <w:kern w:val="0"/>
          <w:sz w:val="24"/>
        </w:rPr>
        <w:t>相结合的综合性防治措施。</w:t>
      </w:r>
    </w:p>
    <w:p w:rsidR="00587DC8" w:rsidRDefault="008032EE" w:rsidP="00A92057">
      <w:pPr>
        <w:widowControl/>
        <w:spacing w:beforeLines="50" w:afterLines="50" w:line="400" w:lineRule="exact"/>
        <w:outlineLvl w:val="1"/>
        <w:rPr>
          <w:rFonts w:eastAsiaTheme="minorEastAsia"/>
          <w:kern w:val="0"/>
          <w:sz w:val="24"/>
        </w:rPr>
      </w:pPr>
      <w:r>
        <w:rPr>
          <w:rFonts w:eastAsiaTheme="minorEastAsia"/>
          <w:kern w:val="0"/>
          <w:sz w:val="24"/>
        </w:rPr>
        <w:t xml:space="preserve">8.2.3.2 </w:t>
      </w:r>
      <w:r>
        <w:rPr>
          <w:rFonts w:eastAsiaTheme="minorEastAsia" w:hAnsiTheme="minorEastAsia"/>
          <w:kern w:val="0"/>
          <w:sz w:val="24"/>
        </w:rPr>
        <w:t>一旦确诊，应及时扑杀全部患病动物。</w:t>
      </w:r>
    </w:p>
    <w:p w:rsidR="00587DC8" w:rsidRDefault="008032EE" w:rsidP="00A92057">
      <w:pPr>
        <w:widowControl/>
        <w:spacing w:beforeLines="50" w:afterLines="50" w:line="400" w:lineRule="exact"/>
        <w:outlineLvl w:val="1"/>
        <w:rPr>
          <w:rFonts w:eastAsiaTheme="minorEastAsia" w:hAnsiTheme="minorEastAsia"/>
          <w:kern w:val="0"/>
          <w:sz w:val="24"/>
        </w:rPr>
      </w:pPr>
      <w:r>
        <w:rPr>
          <w:rFonts w:eastAsiaTheme="minorEastAsia" w:hAnsiTheme="minorEastAsia"/>
          <w:kern w:val="0"/>
          <w:sz w:val="24"/>
        </w:rPr>
        <w:t>8.2.4</w:t>
      </w:r>
      <w:r>
        <w:rPr>
          <w:rFonts w:eastAsiaTheme="minorEastAsia" w:hAnsiTheme="minorEastAsia"/>
          <w:kern w:val="0"/>
          <w:sz w:val="24"/>
        </w:rPr>
        <w:t>牛结节性皮肤病</w:t>
      </w:r>
    </w:p>
    <w:p w:rsidR="00587DC8" w:rsidRDefault="008032EE" w:rsidP="00A92057">
      <w:pPr>
        <w:widowControl/>
        <w:spacing w:beforeLines="50" w:afterLines="50" w:line="400" w:lineRule="exact"/>
        <w:outlineLvl w:val="1"/>
        <w:rPr>
          <w:rFonts w:eastAsiaTheme="minorEastAsia" w:hAnsiTheme="minorEastAsia"/>
          <w:kern w:val="0"/>
          <w:sz w:val="24"/>
        </w:rPr>
      </w:pPr>
      <w:r>
        <w:rPr>
          <w:rFonts w:eastAsiaTheme="minorEastAsia"/>
          <w:kern w:val="0"/>
          <w:sz w:val="24"/>
        </w:rPr>
        <w:t>8.2.4.1</w:t>
      </w:r>
      <w:r>
        <w:rPr>
          <w:rFonts w:eastAsiaTheme="minorEastAsia" w:hAnsiTheme="minorEastAsia"/>
          <w:kern w:val="0"/>
          <w:sz w:val="24"/>
        </w:rPr>
        <w:t>可选用</w:t>
      </w:r>
      <w:r>
        <w:rPr>
          <w:rFonts w:eastAsiaTheme="minorEastAsia" w:hAnsiTheme="minorEastAsia" w:hint="eastAsia"/>
          <w:kern w:val="0"/>
          <w:sz w:val="24"/>
        </w:rPr>
        <w:t>牛专用结节性皮肤病疫苗或</w:t>
      </w:r>
      <w:r>
        <w:rPr>
          <w:rFonts w:eastAsiaTheme="minorEastAsia" w:hAnsiTheme="minorEastAsia"/>
          <w:kern w:val="0"/>
          <w:sz w:val="24"/>
        </w:rPr>
        <w:t>山羊痘活疫苗免疫预防。</w:t>
      </w:r>
    </w:p>
    <w:p w:rsidR="00587DC8" w:rsidRDefault="008032EE" w:rsidP="00A92057">
      <w:pPr>
        <w:widowControl/>
        <w:spacing w:beforeLines="50" w:afterLines="50" w:line="400" w:lineRule="exact"/>
        <w:outlineLvl w:val="1"/>
        <w:rPr>
          <w:rFonts w:eastAsiaTheme="minorEastAsia"/>
          <w:kern w:val="0"/>
          <w:sz w:val="24"/>
        </w:rPr>
      </w:pPr>
      <w:r>
        <w:rPr>
          <w:rFonts w:eastAsiaTheme="minorEastAsia"/>
          <w:kern w:val="0"/>
          <w:sz w:val="24"/>
        </w:rPr>
        <w:t>8.2.4.2</w:t>
      </w:r>
      <w:r>
        <w:rPr>
          <w:rFonts w:eastAsiaTheme="minorEastAsia" w:hAnsiTheme="minorEastAsia"/>
          <w:kern w:val="0"/>
          <w:sz w:val="24"/>
        </w:rPr>
        <w:t>加强引进牛只的消毒、隔离、监测等工作，禁止从疫区引进牛只和相关产品。</w:t>
      </w:r>
    </w:p>
    <w:p w:rsidR="00587DC8" w:rsidRDefault="008032EE" w:rsidP="00A92057">
      <w:pPr>
        <w:widowControl/>
        <w:spacing w:beforeLines="50" w:afterLines="50" w:line="400" w:lineRule="exact"/>
        <w:outlineLvl w:val="1"/>
        <w:rPr>
          <w:rFonts w:eastAsiaTheme="minorEastAsia" w:hAnsiTheme="minorEastAsia"/>
          <w:kern w:val="0"/>
          <w:sz w:val="24"/>
        </w:rPr>
      </w:pPr>
      <w:r>
        <w:rPr>
          <w:rFonts w:eastAsiaTheme="minorEastAsia" w:hAnsiTheme="minorEastAsia"/>
          <w:kern w:val="0"/>
          <w:sz w:val="24"/>
        </w:rPr>
        <w:t>8.2.</w:t>
      </w:r>
      <w:r>
        <w:rPr>
          <w:rFonts w:eastAsiaTheme="minorEastAsia" w:hAnsiTheme="minorEastAsia" w:hint="eastAsia"/>
          <w:kern w:val="0"/>
          <w:sz w:val="24"/>
        </w:rPr>
        <w:t>5</w:t>
      </w:r>
      <w:r>
        <w:rPr>
          <w:rFonts w:eastAsiaTheme="minorEastAsia" w:hAnsiTheme="minorEastAsia"/>
          <w:kern w:val="0"/>
          <w:sz w:val="24"/>
        </w:rPr>
        <w:t xml:space="preserve"> </w:t>
      </w:r>
      <w:r>
        <w:rPr>
          <w:rFonts w:eastAsiaTheme="minorEastAsia" w:hAnsiTheme="minorEastAsia"/>
          <w:kern w:val="0"/>
          <w:sz w:val="24"/>
        </w:rPr>
        <w:t>流行性感冒</w:t>
      </w:r>
    </w:p>
    <w:p w:rsidR="00587DC8" w:rsidRDefault="008032EE" w:rsidP="00A92057">
      <w:pPr>
        <w:widowControl/>
        <w:spacing w:beforeLines="50" w:afterLines="50" w:line="400" w:lineRule="exact"/>
        <w:outlineLvl w:val="1"/>
        <w:rPr>
          <w:rFonts w:eastAsiaTheme="minorEastAsia"/>
          <w:kern w:val="0"/>
          <w:sz w:val="24"/>
        </w:rPr>
      </w:pPr>
      <w:r>
        <w:rPr>
          <w:rFonts w:eastAsiaTheme="minorEastAsia" w:hAnsiTheme="minorEastAsia"/>
          <w:kern w:val="0"/>
          <w:sz w:val="24"/>
        </w:rPr>
        <w:t>加强饲养管理，提高牛群抵抗力。在气温多变季节注意防寒保暖。</w:t>
      </w:r>
    </w:p>
    <w:p w:rsidR="00587DC8" w:rsidRDefault="008032EE" w:rsidP="00A92057">
      <w:pPr>
        <w:widowControl/>
        <w:spacing w:beforeLines="50" w:afterLines="50" w:line="400" w:lineRule="exact"/>
        <w:outlineLvl w:val="1"/>
        <w:rPr>
          <w:rFonts w:eastAsiaTheme="minorEastAsia" w:hAnsiTheme="minorEastAsia"/>
          <w:kern w:val="0"/>
          <w:sz w:val="24"/>
        </w:rPr>
      </w:pPr>
      <w:r>
        <w:rPr>
          <w:rFonts w:eastAsiaTheme="minorEastAsia" w:hAnsiTheme="minorEastAsia"/>
          <w:kern w:val="0"/>
          <w:sz w:val="24"/>
        </w:rPr>
        <w:t>8.2.</w:t>
      </w:r>
      <w:r>
        <w:rPr>
          <w:rFonts w:eastAsiaTheme="minorEastAsia" w:hAnsiTheme="minorEastAsia" w:hint="eastAsia"/>
          <w:kern w:val="0"/>
          <w:sz w:val="24"/>
        </w:rPr>
        <w:t>6</w:t>
      </w:r>
      <w:r>
        <w:rPr>
          <w:rFonts w:eastAsiaTheme="minorEastAsia" w:hAnsiTheme="minorEastAsia"/>
          <w:kern w:val="0"/>
          <w:sz w:val="24"/>
        </w:rPr>
        <w:t>牛病毒性腹泻</w:t>
      </w:r>
    </w:p>
    <w:p w:rsidR="00587DC8" w:rsidRDefault="009B4F0F" w:rsidP="00A92057">
      <w:pPr>
        <w:widowControl/>
        <w:spacing w:beforeLines="50" w:afterLines="50" w:line="400" w:lineRule="exact"/>
        <w:outlineLvl w:val="1"/>
        <w:rPr>
          <w:rFonts w:eastAsiaTheme="minorEastAsia"/>
          <w:kern w:val="0"/>
          <w:sz w:val="24"/>
        </w:rPr>
      </w:pPr>
      <w:r>
        <w:rPr>
          <w:rFonts w:eastAsiaTheme="minorEastAsia" w:hAnsiTheme="minorEastAsia" w:hint="eastAsia"/>
          <w:kern w:val="0"/>
          <w:sz w:val="24"/>
        </w:rPr>
        <w:t xml:space="preserve">    </w:t>
      </w:r>
      <w:r w:rsidR="008032EE">
        <w:rPr>
          <w:rFonts w:eastAsiaTheme="minorEastAsia" w:hAnsiTheme="minorEastAsia"/>
          <w:kern w:val="0"/>
          <w:sz w:val="24"/>
        </w:rPr>
        <w:t>采取以</w:t>
      </w:r>
      <w:r w:rsidR="008032EE">
        <w:rPr>
          <w:rFonts w:eastAsiaTheme="minorEastAsia"/>
          <w:kern w:val="0"/>
          <w:sz w:val="24"/>
        </w:rPr>
        <w:t>“</w:t>
      </w:r>
      <w:r w:rsidR="008032EE">
        <w:rPr>
          <w:rFonts w:eastAsiaTheme="minorEastAsia" w:hAnsiTheme="minorEastAsia"/>
          <w:kern w:val="0"/>
          <w:sz w:val="24"/>
        </w:rPr>
        <w:t>监测、检疫、扑杀和消毒</w:t>
      </w:r>
      <w:r w:rsidR="008032EE">
        <w:rPr>
          <w:rFonts w:eastAsiaTheme="minorEastAsia"/>
          <w:kern w:val="0"/>
          <w:sz w:val="24"/>
        </w:rPr>
        <w:t>”</w:t>
      </w:r>
      <w:r w:rsidR="008032EE">
        <w:rPr>
          <w:rFonts w:eastAsiaTheme="minorEastAsia" w:hAnsiTheme="minorEastAsia"/>
          <w:kern w:val="0"/>
          <w:sz w:val="24"/>
        </w:rPr>
        <w:t>相结合的综合性防治措施，及时扑杀持续性感染牛。历史疫区肉牛可接种疫苗预防。</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t>8. 3</w:t>
      </w:r>
      <w:r>
        <w:rPr>
          <w:rFonts w:eastAsia="黑体"/>
          <w:kern w:val="0"/>
          <w:sz w:val="24"/>
        </w:rPr>
        <w:t>疫病监测</w:t>
      </w:r>
    </w:p>
    <w:p w:rsidR="00587DC8" w:rsidRDefault="009B4F0F" w:rsidP="00A92057">
      <w:pPr>
        <w:widowControl/>
        <w:spacing w:beforeLines="50" w:afterLines="50" w:line="400" w:lineRule="exact"/>
        <w:outlineLvl w:val="1"/>
        <w:rPr>
          <w:rFonts w:eastAsiaTheme="minorEastAsia"/>
          <w:kern w:val="0"/>
          <w:sz w:val="24"/>
        </w:rPr>
      </w:pPr>
      <w:r>
        <w:rPr>
          <w:rFonts w:eastAsiaTheme="minorEastAsia" w:hAnsiTheme="minorEastAsia" w:hint="eastAsia"/>
          <w:kern w:val="0"/>
          <w:sz w:val="24"/>
        </w:rPr>
        <w:t xml:space="preserve">   </w:t>
      </w:r>
      <w:r w:rsidR="00A53AC4">
        <w:rPr>
          <w:rFonts w:eastAsiaTheme="minorEastAsia" w:hAnsiTheme="minorEastAsia" w:hint="eastAsia"/>
          <w:kern w:val="0"/>
          <w:sz w:val="24"/>
        </w:rPr>
        <w:t xml:space="preserve"> </w:t>
      </w:r>
      <w:r w:rsidR="008032EE">
        <w:rPr>
          <w:rFonts w:eastAsiaTheme="minorEastAsia" w:hAnsiTheme="minorEastAsia"/>
          <w:kern w:val="0"/>
          <w:sz w:val="24"/>
        </w:rPr>
        <w:t>肉牛场应积极配合当地畜牧兽医部门的疫病监测工作，还可结合本场实际，自行制定其他疫病监测方案，并建立完整的监测档案。主要监测的病种包含口蹄疫、布鲁氏菌病、结核病、牛结节性皮肤病。</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t>8.4</w:t>
      </w:r>
      <w:r>
        <w:rPr>
          <w:rFonts w:eastAsia="黑体"/>
          <w:kern w:val="0"/>
          <w:sz w:val="24"/>
        </w:rPr>
        <w:t>临床观察</w:t>
      </w:r>
    </w:p>
    <w:p w:rsidR="00587DC8" w:rsidRDefault="009B4F0F" w:rsidP="00A92057">
      <w:pPr>
        <w:widowControl/>
        <w:spacing w:beforeLines="50" w:afterLines="50" w:line="400" w:lineRule="exact"/>
        <w:outlineLvl w:val="1"/>
        <w:rPr>
          <w:rFonts w:eastAsiaTheme="minorEastAsia"/>
          <w:kern w:val="0"/>
          <w:sz w:val="24"/>
        </w:rPr>
      </w:pPr>
      <w:r>
        <w:rPr>
          <w:rFonts w:eastAsiaTheme="minorEastAsia" w:hAnsiTheme="minorEastAsia" w:hint="eastAsia"/>
          <w:kern w:val="0"/>
          <w:sz w:val="24"/>
        </w:rPr>
        <w:t xml:space="preserve">    </w:t>
      </w:r>
      <w:r w:rsidR="008032EE">
        <w:rPr>
          <w:rFonts w:eastAsiaTheme="minorEastAsia" w:hAnsiTheme="minorEastAsia"/>
          <w:kern w:val="0"/>
          <w:sz w:val="24"/>
        </w:rPr>
        <w:t>兽医人员应每日观察牛群的健康状况，发现病牛及可疑病牛应及时隔离饲养，当肉牛处于配种、妊娠或周边场点发生疫情等高风险状态时，加大巡查频率。</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t xml:space="preserve">8.5 </w:t>
      </w:r>
      <w:r>
        <w:rPr>
          <w:rFonts w:eastAsia="黑体"/>
          <w:kern w:val="0"/>
          <w:sz w:val="24"/>
        </w:rPr>
        <w:t>诊断及治疗</w:t>
      </w:r>
    </w:p>
    <w:p w:rsidR="00587DC8" w:rsidRDefault="00F451A0" w:rsidP="00A92057">
      <w:pPr>
        <w:widowControl/>
        <w:spacing w:beforeLines="50" w:afterLines="50" w:line="400" w:lineRule="exact"/>
        <w:outlineLvl w:val="1"/>
        <w:rPr>
          <w:rFonts w:eastAsiaTheme="minorEastAsia"/>
          <w:kern w:val="0"/>
          <w:sz w:val="24"/>
        </w:rPr>
      </w:pPr>
      <w:r>
        <w:rPr>
          <w:rFonts w:eastAsiaTheme="minorEastAsia" w:hAnsiTheme="minorEastAsia" w:hint="eastAsia"/>
          <w:kern w:val="0"/>
          <w:sz w:val="24"/>
        </w:rPr>
        <w:t xml:space="preserve">    </w:t>
      </w:r>
      <w:r w:rsidR="008032EE">
        <w:rPr>
          <w:rFonts w:eastAsiaTheme="minorEastAsia" w:hAnsiTheme="minorEastAsia"/>
          <w:kern w:val="0"/>
          <w:sz w:val="24"/>
        </w:rPr>
        <w:t>根据肉牛疫病的临床症状、剖解症状，结合实验室检测</w:t>
      </w:r>
      <w:r w:rsidR="008032EE">
        <w:rPr>
          <w:rFonts w:eastAsiaTheme="minorEastAsia" w:hAnsiTheme="minorEastAsia" w:hint="eastAsia"/>
          <w:kern w:val="0"/>
          <w:sz w:val="24"/>
        </w:rPr>
        <w:t>结果</w:t>
      </w:r>
      <w:r w:rsidR="008032EE">
        <w:rPr>
          <w:rFonts w:eastAsiaTheme="minorEastAsia" w:hAnsiTheme="minorEastAsia"/>
          <w:kern w:val="0"/>
          <w:sz w:val="24"/>
        </w:rPr>
        <w:t>，科学制定合理的治疗方案，避免疫病扩散。发生口蹄疫、布鲁氏菌病、结核病时，不予治疗；发生可疑炭疽病，禁止解剖。</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t xml:space="preserve">8.6 </w:t>
      </w:r>
      <w:r>
        <w:rPr>
          <w:rFonts w:eastAsia="黑体"/>
          <w:kern w:val="0"/>
          <w:sz w:val="24"/>
        </w:rPr>
        <w:t>疫</w:t>
      </w:r>
      <w:r>
        <w:rPr>
          <w:rFonts w:eastAsia="黑体" w:hint="eastAsia"/>
          <w:kern w:val="0"/>
          <w:sz w:val="24"/>
        </w:rPr>
        <w:t>情</w:t>
      </w:r>
      <w:r>
        <w:rPr>
          <w:rFonts w:eastAsia="黑体"/>
          <w:kern w:val="0"/>
          <w:sz w:val="24"/>
        </w:rPr>
        <w:t>处置</w:t>
      </w:r>
    </w:p>
    <w:p w:rsidR="00587DC8" w:rsidRDefault="008032EE" w:rsidP="00A92057">
      <w:pPr>
        <w:widowControl/>
        <w:spacing w:beforeLines="50" w:afterLines="50" w:line="400" w:lineRule="exact"/>
        <w:outlineLvl w:val="1"/>
        <w:rPr>
          <w:rFonts w:eastAsiaTheme="minorEastAsia" w:hAnsiTheme="minorEastAsia"/>
          <w:kern w:val="0"/>
          <w:sz w:val="24"/>
        </w:rPr>
      </w:pPr>
      <w:r>
        <w:rPr>
          <w:rFonts w:eastAsiaTheme="minorEastAsia" w:hAnsiTheme="minorEastAsia"/>
          <w:kern w:val="0"/>
          <w:sz w:val="24"/>
        </w:rPr>
        <w:lastRenderedPageBreak/>
        <w:t>发生可疑口蹄疫、布病、结核病等重大动物疫情，应立即按规定上报至当地农业农村主管部门或动物疫病预防控制机构，及时采取限制移动、隔离、扑杀、消毒等控制或扑灭措施。</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t>8.</w:t>
      </w:r>
      <w:r>
        <w:rPr>
          <w:rFonts w:eastAsia="黑体" w:hint="eastAsia"/>
          <w:kern w:val="0"/>
          <w:sz w:val="24"/>
        </w:rPr>
        <w:t>7</w:t>
      </w:r>
      <w:r>
        <w:rPr>
          <w:rFonts w:eastAsia="黑体"/>
          <w:kern w:val="0"/>
          <w:sz w:val="24"/>
        </w:rPr>
        <w:t xml:space="preserve"> </w:t>
      </w:r>
      <w:r>
        <w:rPr>
          <w:rFonts w:eastAsia="黑体"/>
          <w:kern w:val="0"/>
          <w:sz w:val="24"/>
        </w:rPr>
        <w:t>寄生虫防控</w:t>
      </w:r>
    </w:p>
    <w:p w:rsidR="00587DC8" w:rsidRDefault="00640BB2" w:rsidP="00A92057">
      <w:pPr>
        <w:widowControl/>
        <w:spacing w:beforeLines="50" w:afterLines="50" w:line="400" w:lineRule="exact"/>
        <w:outlineLvl w:val="1"/>
        <w:rPr>
          <w:rFonts w:eastAsiaTheme="minorEastAsia"/>
          <w:kern w:val="0"/>
          <w:sz w:val="24"/>
        </w:rPr>
      </w:pPr>
      <w:r>
        <w:rPr>
          <w:rFonts w:eastAsiaTheme="minorEastAsia" w:hAnsiTheme="minorEastAsia" w:hint="eastAsia"/>
          <w:kern w:val="0"/>
          <w:sz w:val="24"/>
        </w:rPr>
        <w:t xml:space="preserve">    </w:t>
      </w:r>
      <w:r w:rsidR="008032EE">
        <w:rPr>
          <w:rFonts w:eastAsiaTheme="minorEastAsia" w:hAnsiTheme="minorEastAsia" w:hint="eastAsia"/>
          <w:kern w:val="0"/>
          <w:sz w:val="24"/>
        </w:rPr>
        <w:t>参</w:t>
      </w:r>
      <w:r w:rsidR="008032EE">
        <w:rPr>
          <w:rFonts w:eastAsiaTheme="minorEastAsia" w:hAnsiTheme="minorEastAsia"/>
          <w:kern w:val="0"/>
          <w:sz w:val="24"/>
        </w:rPr>
        <w:t>照</w:t>
      </w:r>
      <w:r w:rsidR="008032EE">
        <w:rPr>
          <w:rFonts w:eastAsiaTheme="minorEastAsia" w:hAnsiTheme="minorEastAsia"/>
          <w:kern w:val="0"/>
          <w:sz w:val="24"/>
        </w:rPr>
        <w:t>DB22/T 2768-2017</w:t>
      </w:r>
      <w:r w:rsidR="008032EE">
        <w:rPr>
          <w:rFonts w:eastAsiaTheme="minorEastAsia" w:hAnsiTheme="minorEastAsia"/>
          <w:kern w:val="0"/>
          <w:sz w:val="24"/>
        </w:rPr>
        <w:t>的规定执行，重点防控疥藓病、蠕虫病、牛焦虫病、牛皮蝇蛆。</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t>8.</w:t>
      </w:r>
      <w:r>
        <w:rPr>
          <w:rFonts w:eastAsia="黑体" w:hint="eastAsia"/>
          <w:kern w:val="0"/>
          <w:sz w:val="24"/>
        </w:rPr>
        <w:t>8</w:t>
      </w:r>
      <w:r>
        <w:rPr>
          <w:rFonts w:eastAsia="黑体"/>
          <w:kern w:val="0"/>
          <w:sz w:val="24"/>
        </w:rPr>
        <w:t xml:space="preserve"> </w:t>
      </w:r>
      <w:r>
        <w:rPr>
          <w:rFonts w:eastAsia="黑体"/>
          <w:kern w:val="0"/>
          <w:sz w:val="24"/>
        </w:rPr>
        <w:t>主要疫病净化</w:t>
      </w:r>
    </w:p>
    <w:p w:rsidR="00587DC8" w:rsidRDefault="00640BB2" w:rsidP="00A92057">
      <w:pPr>
        <w:widowControl/>
        <w:spacing w:beforeLines="50" w:afterLines="50" w:line="400" w:lineRule="exact"/>
        <w:outlineLvl w:val="1"/>
        <w:rPr>
          <w:rFonts w:eastAsiaTheme="minorEastAsia"/>
          <w:kern w:val="0"/>
          <w:sz w:val="24"/>
        </w:rPr>
      </w:pPr>
      <w:r>
        <w:rPr>
          <w:rFonts w:eastAsiaTheme="minorEastAsia" w:hAnsiTheme="minorEastAsia" w:hint="eastAsia"/>
          <w:kern w:val="0"/>
          <w:sz w:val="24"/>
        </w:rPr>
        <w:t xml:space="preserve">    </w:t>
      </w:r>
      <w:r w:rsidR="008032EE">
        <w:rPr>
          <w:rFonts w:eastAsiaTheme="minorEastAsia" w:hAnsiTheme="minorEastAsia"/>
          <w:kern w:val="0"/>
          <w:sz w:val="24"/>
        </w:rPr>
        <w:t>有条件的肉牛场应积极申报开展口蹄疫、布鲁氏菌病、结核病等病种的净化场或无疫创建工作，净化创建工作依据《动物疫病净化评估技术规范》《无规定动物疫病小区评估管理办法》的规定执行。</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t xml:space="preserve">9 </w:t>
      </w:r>
      <w:r>
        <w:rPr>
          <w:rFonts w:eastAsia="黑体"/>
          <w:kern w:val="0"/>
          <w:sz w:val="24"/>
        </w:rPr>
        <w:t>病死牛无害化处理</w:t>
      </w:r>
    </w:p>
    <w:p w:rsidR="00587DC8" w:rsidRDefault="008032EE" w:rsidP="00A92057">
      <w:pPr>
        <w:widowControl/>
        <w:spacing w:beforeLines="50" w:afterLines="50" w:line="400" w:lineRule="exact"/>
        <w:outlineLvl w:val="1"/>
        <w:rPr>
          <w:rFonts w:eastAsiaTheme="minorEastAsia"/>
          <w:kern w:val="0"/>
          <w:sz w:val="24"/>
        </w:rPr>
      </w:pPr>
      <w:r>
        <w:rPr>
          <w:rFonts w:eastAsiaTheme="minorEastAsia"/>
          <w:kern w:val="0"/>
          <w:sz w:val="24"/>
        </w:rPr>
        <w:t>9.1</w:t>
      </w:r>
      <w:r>
        <w:rPr>
          <w:rFonts w:eastAsiaTheme="minorEastAsia" w:hAnsiTheme="minorEastAsia"/>
          <w:kern w:val="0"/>
          <w:sz w:val="24"/>
        </w:rPr>
        <w:t>无害化处理要求。按《病死畜禽及病害畜禽产品无害化处理管理办法》的规定执行。</w:t>
      </w:r>
    </w:p>
    <w:p w:rsidR="00587DC8" w:rsidRDefault="008032EE" w:rsidP="00A92057">
      <w:pPr>
        <w:widowControl/>
        <w:spacing w:beforeLines="50" w:afterLines="50" w:line="400" w:lineRule="exact"/>
        <w:outlineLvl w:val="1"/>
        <w:rPr>
          <w:rFonts w:eastAsiaTheme="minorEastAsia"/>
          <w:kern w:val="0"/>
          <w:sz w:val="24"/>
        </w:rPr>
      </w:pPr>
      <w:r>
        <w:rPr>
          <w:rFonts w:eastAsiaTheme="minorEastAsia"/>
          <w:kern w:val="0"/>
          <w:sz w:val="24"/>
        </w:rPr>
        <w:t>9.2</w:t>
      </w:r>
      <w:r>
        <w:rPr>
          <w:rFonts w:eastAsiaTheme="minorEastAsia" w:hAnsiTheme="minorEastAsia"/>
          <w:kern w:val="0"/>
          <w:sz w:val="24"/>
        </w:rPr>
        <w:t>委托无害化处理场处置。采取必要的冷藏冷冻、清洗消毒等措施，从病死牛输出通道运出，及时通知畜禽无害化处理场进行收集，或自行送至指定地点。</w:t>
      </w:r>
    </w:p>
    <w:p w:rsidR="00587DC8" w:rsidRDefault="008032EE" w:rsidP="00A92057">
      <w:pPr>
        <w:widowControl/>
        <w:spacing w:beforeLines="50" w:afterLines="50" w:line="400" w:lineRule="exact"/>
        <w:outlineLvl w:val="1"/>
        <w:rPr>
          <w:rFonts w:eastAsiaTheme="minorEastAsia"/>
          <w:kern w:val="0"/>
          <w:sz w:val="24"/>
        </w:rPr>
      </w:pPr>
      <w:r>
        <w:rPr>
          <w:rFonts w:eastAsiaTheme="minorEastAsia"/>
          <w:kern w:val="0"/>
          <w:sz w:val="24"/>
        </w:rPr>
        <w:t>9.3</w:t>
      </w:r>
      <w:r>
        <w:rPr>
          <w:rFonts w:eastAsiaTheme="minorEastAsia" w:hAnsiTheme="minorEastAsia"/>
          <w:kern w:val="0"/>
          <w:sz w:val="24"/>
        </w:rPr>
        <w:t>自行无害化处置。山地肉牛养殖场大多规模较小，无害化处理设备投入少，大多采用</w:t>
      </w:r>
      <w:r>
        <w:rPr>
          <w:rFonts w:eastAsiaTheme="minorEastAsia" w:hAnsiTheme="minorEastAsia" w:hint="eastAsia"/>
          <w:kern w:val="0"/>
          <w:sz w:val="24"/>
        </w:rPr>
        <w:t>深埋、焚烧</w:t>
      </w:r>
      <w:r>
        <w:rPr>
          <w:rFonts w:eastAsiaTheme="minorEastAsia" w:hAnsiTheme="minorEastAsia"/>
          <w:kern w:val="0"/>
          <w:sz w:val="24"/>
        </w:rPr>
        <w:t>法</w:t>
      </w:r>
      <w:r>
        <w:rPr>
          <w:rFonts w:eastAsiaTheme="minorEastAsia" w:hAnsiTheme="minorEastAsia" w:hint="eastAsia"/>
          <w:kern w:val="0"/>
          <w:sz w:val="24"/>
        </w:rPr>
        <w:t>处理，</w:t>
      </w:r>
      <w:r>
        <w:rPr>
          <w:rFonts w:eastAsiaTheme="minorEastAsia" w:hAnsiTheme="minorEastAsia"/>
          <w:kern w:val="0"/>
          <w:sz w:val="24"/>
        </w:rPr>
        <w:t>按</w:t>
      </w:r>
      <w:r>
        <w:rPr>
          <w:rFonts w:eastAsiaTheme="minorEastAsia" w:hAnsiTheme="minorEastAsia" w:hint="eastAsia"/>
          <w:kern w:val="0"/>
          <w:sz w:val="24"/>
        </w:rPr>
        <w:t>照</w:t>
      </w:r>
      <w:r>
        <w:rPr>
          <w:rFonts w:eastAsiaTheme="minorEastAsia" w:hAnsiTheme="minorEastAsia"/>
          <w:kern w:val="0"/>
          <w:sz w:val="24"/>
        </w:rPr>
        <w:t>《病死及病害动物无害化处理技术规范》</w:t>
      </w:r>
      <w:r>
        <w:rPr>
          <w:rFonts w:eastAsiaTheme="minorEastAsia" w:hAnsiTheme="minorEastAsia" w:hint="eastAsia"/>
          <w:kern w:val="0"/>
          <w:sz w:val="24"/>
        </w:rPr>
        <w:t>执行。</w:t>
      </w:r>
    </w:p>
    <w:p w:rsidR="00587DC8" w:rsidRDefault="008032EE" w:rsidP="00A92057">
      <w:pPr>
        <w:widowControl/>
        <w:spacing w:beforeLines="50" w:afterLines="50" w:line="400" w:lineRule="exact"/>
        <w:outlineLvl w:val="1"/>
        <w:rPr>
          <w:rFonts w:eastAsiaTheme="minorEastAsia"/>
          <w:kern w:val="0"/>
          <w:sz w:val="24"/>
        </w:rPr>
      </w:pPr>
      <w:r>
        <w:rPr>
          <w:rFonts w:eastAsiaTheme="minorEastAsia"/>
          <w:kern w:val="0"/>
          <w:sz w:val="24"/>
        </w:rPr>
        <w:t>9.4</w:t>
      </w:r>
      <w:r>
        <w:rPr>
          <w:rFonts w:eastAsiaTheme="minorEastAsia" w:hAnsiTheme="minorEastAsia"/>
          <w:kern w:val="0"/>
          <w:sz w:val="24"/>
        </w:rPr>
        <w:t>无害化处置报告。每年一月底前向所在地县级人民政府农业农村主管部门报告上一年度病死牛无害化处理和环境清洗消毒等情况。</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t xml:space="preserve">10 </w:t>
      </w:r>
      <w:r>
        <w:rPr>
          <w:rFonts w:eastAsia="黑体"/>
          <w:kern w:val="0"/>
          <w:sz w:val="24"/>
        </w:rPr>
        <w:t>饲养人员防护</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t>10.1 </w:t>
      </w:r>
      <w:r>
        <w:rPr>
          <w:rFonts w:eastAsia="黑体"/>
          <w:kern w:val="0"/>
          <w:sz w:val="24"/>
        </w:rPr>
        <w:t>健康要求</w:t>
      </w:r>
    </w:p>
    <w:p w:rsidR="00587DC8" w:rsidRDefault="00A53AC4" w:rsidP="00A92057">
      <w:pPr>
        <w:widowControl/>
        <w:spacing w:beforeLines="50" w:afterLines="50" w:line="400" w:lineRule="exact"/>
        <w:outlineLvl w:val="1"/>
        <w:rPr>
          <w:rFonts w:eastAsiaTheme="minorEastAsia"/>
          <w:kern w:val="0"/>
          <w:sz w:val="24"/>
        </w:rPr>
      </w:pPr>
      <w:r>
        <w:rPr>
          <w:rFonts w:eastAsiaTheme="minorEastAsia" w:hAnsiTheme="minorEastAsia" w:hint="eastAsia"/>
          <w:kern w:val="0"/>
          <w:sz w:val="24"/>
        </w:rPr>
        <w:t xml:space="preserve">    </w:t>
      </w:r>
      <w:r w:rsidR="008032EE">
        <w:rPr>
          <w:rFonts w:eastAsiaTheme="minorEastAsia" w:hAnsiTheme="minorEastAsia"/>
          <w:kern w:val="0"/>
          <w:sz w:val="24"/>
        </w:rPr>
        <w:t>饲养</w:t>
      </w:r>
      <w:r w:rsidR="008032EE">
        <w:rPr>
          <w:rFonts w:eastAsiaTheme="minorEastAsia" w:hAnsiTheme="minorEastAsia" w:hint="eastAsia"/>
          <w:kern w:val="0"/>
          <w:sz w:val="24"/>
        </w:rPr>
        <w:t>等工作</w:t>
      </w:r>
      <w:r w:rsidR="008032EE">
        <w:rPr>
          <w:rFonts w:eastAsiaTheme="minorEastAsia" w:hAnsiTheme="minorEastAsia"/>
          <w:kern w:val="0"/>
          <w:sz w:val="24"/>
        </w:rPr>
        <w:t>人员</w:t>
      </w:r>
      <w:r w:rsidR="008032EE">
        <w:rPr>
          <w:rFonts w:eastAsiaTheme="minorEastAsia" w:hAnsiTheme="minorEastAsia" w:hint="eastAsia"/>
          <w:kern w:val="0"/>
          <w:sz w:val="24"/>
        </w:rPr>
        <w:t>不得</w:t>
      </w:r>
      <w:r w:rsidR="008032EE">
        <w:rPr>
          <w:rFonts w:eastAsiaTheme="minorEastAsia" w:hAnsiTheme="minorEastAsia"/>
          <w:kern w:val="0"/>
          <w:sz w:val="24"/>
        </w:rPr>
        <w:t>患有有碍食品卫生、</w:t>
      </w:r>
      <w:r w:rsidR="008032EE">
        <w:rPr>
          <w:rFonts w:eastAsiaTheme="minorEastAsia" w:hAnsiTheme="minorEastAsia" w:hint="eastAsia"/>
          <w:kern w:val="0"/>
          <w:sz w:val="24"/>
        </w:rPr>
        <w:t>人兽共患病，且</w:t>
      </w:r>
      <w:r w:rsidR="008032EE">
        <w:rPr>
          <w:rFonts w:eastAsiaTheme="minorEastAsia" w:hAnsiTheme="minorEastAsia"/>
          <w:kern w:val="0"/>
          <w:sz w:val="24"/>
        </w:rPr>
        <w:t>需在取得健康合格证后方可上岗</w:t>
      </w:r>
      <w:r w:rsidR="008032EE">
        <w:rPr>
          <w:rFonts w:eastAsiaTheme="minorEastAsia" w:hAnsiTheme="minorEastAsia" w:hint="eastAsia"/>
          <w:kern w:val="0"/>
          <w:sz w:val="24"/>
        </w:rPr>
        <w:t>，</w:t>
      </w:r>
      <w:r w:rsidR="008032EE">
        <w:rPr>
          <w:rFonts w:eastAsiaTheme="minorEastAsia" w:hAnsiTheme="minorEastAsia"/>
          <w:kern w:val="0"/>
          <w:sz w:val="24"/>
        </w:rPr>
        <w:t>每年</w:t>
      </w:r>
      <w:r w:rsidR="008032EE">
        <w:rPr>
          <w:rFonts w:eastAsiaTheme="minorEastAsia" w:hAnsiTheme="minorEastAsia" w:hint="eastAsia"/>
          <w:kern w:val="0"/>
          <w:sz w:val="24"/>
        </w:rPr>
        <w:t>需</w:t>
      </w:r>
      <w:r w:rsidR="008032EE">
        <w:rPr>
          <w:rFonts w:eastAsiaTheme="minorEastAsia" w:hAnsiTheme="minorEastAsia"/>
          <w:kern w:val="0"/>
          <w:sz w:val="24"/>
        </w:rPr>
        <w:t>进行健康体检</w:t>
      </w:r>
      <w:r w:rsidR="008032EE">
        <w:rPr>
          <w:rFonts w:eastAsiaTheme="minorEastAsia" w:hAnsiTheme="minorEastAsia" w:hint="eastAsia"/>
          <w:kern w:val="0"/>
          <w:sz w:val="24"/>
        </w:rPr>
        <w:t>。</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t>10.</w:t>
      </w:r>
      <w:r>
        <w:rPr>
          <w:rFonts w:eastAsia="黑体" w:hint="eastAsia"/>
          <w:kern w:val="0"/>
          <w:sz w:val="24"/>
        </w:rPr>
        <w:t>2</w:t>
      </w:r>
      <w:r>
        <w:rPr>
          <w:rFonts w:eastAsia="黑体"/>
          <w:kern w:val="0"/>
          <w:sz w:val="24"/>
        </w:rPr>
        <w:t> </w:t>
      </w:r>
      <w:r>
        <w:rPr>
          <w:rFonts w:eastAsia="黑体" w:hint="eastAsia"/>
          <w:kern w:val="0"/>
          <w:sz w:val="24"/>
        </w:rPr>
        <w:t>个人</w:t>
      </w:r>
      <w:r>
        <w:rPr>
          <w:rFonts w:eastAsia="黑体"/>
          <w:kern w:val="0"/>
          <w:sz w:val="24"/>
        </w:rPr>
        <w:t>防护</w:t>
      </w:r>
    </w:p>
    <w:p w:rsidR="00587DC8" w:rsidRDefault="008032EE" w:rsidP="00A92057">
      <w:pPr>
        <w:widowControl/>
        <w:spacing w:beforeLines="50" w:afterLines="50" w:line="400" w:lineRule="exact"/>
        <w:outlineLvl w:val="1"/>
        <w:rPr>
          <w:rFonts w:eastAsiaTheme="minorEastAsia"/>
          <w:kern w:val="0"/>
          <w:sz w:val="24"/>
        </w:rPr>
      </w:pPr>
      <w:r>
        <w:rPr>
          <w:rFonts w:eastAsiaTheme="minorEastAsia"/>
          <w:kern w:val="0"/>
          <w:sz w:val="24"/>
        </w:rPr>
        <w:t>10.</w:t>
      </w:r>
      <w:r>
        <w:rPr>
          <w:rFonts w:eastAsiaTheme="minorEastAsia" w:hint="eastAsia"/>
          <w:kern w:val="0"/>
          <w:sz w:val="24"/>
        </w:rPr>
        <w:t>2.1</w:t>
      </w:r>
      <w:r>
        <w:rPr>
          <w:rFonts w:eastAsiaTheme="minorEastAsia" w:hAnsiTheme="minorEastAsia"/>
          <w:kern w:val="0"/>
          <w:sz w:val="24"/>
        </w:rPr>
        <w:t>饲养人员应正确</w:t>
      </w:r>
      <w:r>
        <w:rPr>
          <w:rFonts w:eastAsiaTheme="minorEastAsia" w:hAnsiTheme="minorEastAsia" w:hint="eastAsia"/>
          <w:kern w:val="0"/>
          <w:sz w:val="24"/>
        </w:rPr>
        <w:t>穿戴防护服、口罩、手套等</w:t>
      </w:r>
      <w:r>
        <w:rPr>
          <w:rFonts w:eastAsiaTheme="minorEastAsia" w:hAnsiTheme="minorEastAsia"/>
          <w:kern w:val="0"/>
          <w:sz w:val="24"/>
        </w:rPr>
        <w:t>防护设备，生产过程中不得解除穿戴，防护设备发生损坏要及时更换。</w:t>
      </w:r>
    </w:p>
    <w:p w:rsidR="00587DC8" w:rsidRDefault="008032EE" w:rsidP="00A92057">
      <w:pPr>
        <w:widowControl/>
        <w:spacing w:beforeLines="50" w:afterLines="50" w:line="400" w:lineRule="exact"/>
        <w:outlineLvl w:val="1"/>
        <w:rPr>
          <w:rFonts w:eastAsiaTheme="minorEastAsia" w:hAnsiTheme="minorEastAsia"/>
          <w:kern w:val="0"/>
          <w:sz w:val="24"/>
        </w:rPr>
      </w:pPr>
      <w:r>
        <w:rPr>
          <w:rFonts w:eastAsiaTheme="minorEastAsia"/>
          <w:kern w:val="0"/>
          <w:sz w:val="24"/>
        </w:rPr>
        <w:lastRenderedPageBreak/>
        <w:t>10.</w:t>
      </w:r>
      <w:r>
        <w:rPr>
          <w:rFonts w:eastAsiaTheme="minorEastAsia" w:hint="eastAsia"/>
          <w:kern w:val="0"/>
          <w:sz w:val="24"/>
        </w:rPr>
        <w:t>2</w:t>
      </w:r>
      <w:r>
        <w:rPr>
          <w:rFonts w:eastAsiaTheme="minorEastAsia"/>
          <w:kern w:val="0"/>
          <w:sz w:val="24"/>
        </w:rPr>
        <w:t>.</w:t>
      </w:r>
      <w:r>
        <w:rPr>
          <w:rFonts w:eastAsiaTheme="minorEastAsia" w:hint="eastAsia"/>
          <w:kern w:val="0"/>
          <w:sz w:val="24"/>
        </w:rPr>
        <w:t>2</w:t>
      </w:r>
      <w:r>
        <w:rPr>
          <w:rFonts w:eastAsiaTheme="minorEastAsia" w:hAnsiTheme="minorEastAsia"/>
          <w:kern w:val="0"/>
          <w:sz w:val="24"/>
        </w:rPr>
        <w:t>饲养人员应正确操作仪器设备，熟悉场内应急处置方案，掌握防护用品位置，发生意外后及时处理。</w:t>
      </w:r>
    </w:p>
    <w:p w:rsidR="00587DC8" w:rsidRDefault="008032EE" w:rsidP="00A92057">
      <w:pPr>
        <w:widowControl/>
        <w:spacing w:beforeLines="50" w:afterLines="50" w:line="400" w:lineRule="exact"/>
        <w:outlineLvl w:val="1"/>
        <w:rPr>
          <w:rFonts w:eastAsia="黑体"/>
          <w:kern w:val="0"/>
          <w:sz w:val="24"/>
        </w:rPr>
      </w:pPr>
      <w:r>
        <w:rPr>
          <w:rFonts w:eastAsia="黑体"/>
          <w:kern w:val="0"/>
          <w:sz w:val="24"/>
        </w:rPr>
        <w:t xml:space="preserve">11 </w:t>
      </w:r>
      <w:r>
        <w:rPr>
          <w:rFonts w:eastAsia="黑体"/>
          <w:kern w:val="0"/>
          <w:sz w:val="24"/>
        </w:rPr>
        <w:t>养殖记录记载</w:t>
      </w:r>
    </w:p>
    <w:p w:rsidR="00587DC8" w:rsidRDefault="008032EE">
      <w:pPr>
        <w:widowControl/>
        <w:tabs>
          <w:tab w:val="center" w:pos="4201"/>
          <w:tab w:val="right" w:leader="dot" w:pos="9298"/>
        </w:tabs>
        <w:autoSpaceDE w:val="0"/>
        <w:autoSpaceDN w:val="0"/>
        <w:spacing w:line="400" w:lineRule="exact"/>
        <w:rPr>
          <w:kern w:val="0"/>
          <w:sz w:val="24"/>
        </w:rPr>
      </w:pPr>
      <w:r>
        <w:rPr>
          <w:rFonts w:hint="eastAsia"/>
          <w:kern w:val="0"/>
          <w:sz w:val="24"/>
        </w:rPr>
        <w:t>11.1</w:t>
      </w:r>
      <w:r>
        <w:rPr>
          <w:rFonts w:hint="eastAsia"/>
          <w:kern w:val="0"/>
          <w:sz w:val="24"/>
        </w:rPr>
        <w:t>按照</w:t>
      </w:r>
      <w:r>
        <w:rPr>
          <w:kern w:val="0"/>
          <w:sz w:val="24"/>
        </w:rPr>
        <w:t>NY/T 3445-2019</w:t>
      </w:r>
      <w:r>
        <w:rPr>
          <w:kern w:val="0"/>
          <w:sz w:val="24"/>
        </w:rPr>
        <w:t>畜禽养殖场档案规范</w:t>
      </w:r>
      <w:r>
        <w:rPr>
          <w:rFonts w:hint="eastAsia"/>
          <w:kern w:val="0"/>
          <w:sz w:val="24"/>
        </w:rPr>
        <w:t>，应建立</w:t>
      </w:r>
      <w:r>
        <w:rPr>
          <w:rFonts w:eastAsiaTheme="minorEastAsia" w:hAnsiTheme="minorEastAsia"/>
          <w:kern w:val="0"/>
          <w:sz w:val="24"/>
        </w:rPr>
        <w:t>人员</w:t>
      </w:r>
      <w:r>
        <w:rPr>
          <w:rFonts w:eastAsiaTheme="minorEastAsia" w:hAnsiTheme="minorEastAsia" w:hint="eastAsia"/>
          <w:kern w:val="0"/>
          <w:sz w:val="24"/>
        </w:rPr>
        <w:t>、</w:t>
      </w:r>
      <w:r>
        <w:rPr>
          <w:rFonts w:eastAsiaTheme="minorEastAsia" w:hAnsiTheme="minorEastAsia"/>
          <w:kern w:val="0"/>
          <w:sz w:val="24"/>
        </w:rPr>
        <w:t>养殖</w:t>
      </w:r>
      <w:r>
        <w:rPr>
          <w:rFonts w:eastAsiaTheme="minorEastAsia" w:hAnsiTheme="minorEastAsia" w:hint="eastAsia"/>
          <w:kern w:val="0"/>
          <w:sz w:val="24"/>
        </w:rPr>
        <w:t>、</w:t>
      </w:r>
      <w:r>
        <w:rPr>
          <w:rFonts w:eastAsiaTheme="minorEastAsia" w:hAnsiTheme="minorEastAsia"/>
          <w:kern w:val="0"/>
          <w:sz w:val="24"/>
        </w:rPr>
        <w:t>免疫</w:t>
      </w:r>
      <w:r>
        <w:rPr>
          <w:rFonts w:eastAsiaTheme="minorEastAsia" w:hAnsiTheme="minorEastAsia" w:hint="eastAsia"/>
          <w:kern w:val="0"/>
          <w:sz w:val="24"/>
        </w:rPr>
        <w:t>、</w:t>
      </w:r>
      <w:r>
        <w:rPr>
          <w:rFonts w:eastAsiaTheme="minorEastAsia" w:hAnsiTheme="minorEastAsia"/>
          <w:kern w:val="0"/>
          <w:sz w:val="24"/>
        </w:rPr>
        <w:t>消毒</w:t>
      </w:r>
      <w:r>
        <w:rPr>
          <w:rFonts w:eastAsiaTheme="minorEastAsia" w:hAnsiTheme="minorEastAsia" w:hint="eastAsia"/>
          <w:kern w:val="0"/>
          <w:sz w:val="24"/>
        </w:rPr>
        <w:t>、疫病</w:t>
      </w:r>
      <w:r>
        <w:rPr>
          <w:rFonts w:eastAsiaTheme="minorEastAsia" w:hAnsiTheme="minorEastAsia"/>
          <w:kern w:val="0"/>
          <w:sz w:val="24"/>
        </w:rPr>
        <w:t>监测</w:t>
      </w:r>
      <w:r>
        <w:rPr>
          <w:rFonts w:eastAsiaTheme="minorEastAsia" w:hAnsiTheme="minorEastAsia" w:hint="eastAsia"/>
          <w:kern w:val="0"/>
          <w:sz w:val="24"/>
        </w:rPr>
        <w:t>、</w:t>
      </w:r>
      <w:r>
        <w:rPr>
          <w:rFonts w:eastAsiaTheme="minorEastAsia" w:hAnsiTheme="minorEastAsia"/>
          <w:kern w:val="0"/>
          <w:sz w:val="24"/>
        </w:rPr>
        <w:t>诊疗</w:t>
      </w:r>
      <w:r>
        <w:rPr>
          <w:rFonts w:eastAsiaTheme="minorEastAsia" w:hAnsiTheme="minorEastAsia" w:hint="eastAsia"/>
          <w:kern w:val="0"/>
          <w:sz w:val="24"/>
        </w:rPr>
        <w:t>、</w:t>
      </w:r>
      <w:r>
        <w:rPr>
          <w:rFonts w:eastAsiaTheme="minorEastAsia" w:hAnsiTheme="minorEastAsia"/>
          <w:kern w:val="0"/>
          <w:sz w:val="24"/>
        </w:rPr>
        <w:t>投入品使用</w:t>
      </w:r>
      <w:r>
        <w:rPr>
          <w:rFonts w:eastAsiaTheme="minorEastAsia" w:hAnsiTheme="minorEastAsia" w:hint="eastAsia"/>
          <w:kern w:val="0"/>
          <w:sz w:val="24"/>
        </w:rPr>
        <w:t>、日常巡查、无害化处理等档案。</w:t>
      </w:r>
    </w:p>
    <w:p w:rsidR="00587DC8" w:rsidRDefault="008032EE" w:rsidP="00A92057">
      <w:pPr>
        <w:widowControl/>
        <w:spacing w:beforeLines="50" w:afterLines="50" w:line="400" w:lineRule="exact"/>
        <w:outlineLvl w:val="1"/>
        <w:rPr>
          <w:rFonts w:eastAsiaTheme="minorEastAsia"/>
          <w:kern w:val="0"/>
          <w:sz w:val="24"/>
        </w:rPr>
      </w:pPr>
      <w:r>
        <w:rPr>
          <w:rFonts w:eastAsiaTheme="minorEastAsia"/>
          <w:kern w:val="0"/>
          <w:sz w:val="24"/>
        </w:rPr>
        <w:t>11.</w:t>
      </w:r>
      <w:r>
        <w:rPr>
          <w:rFonts w:eastAsiaTheme="minorEastAsia" w:hint="eastAsia"/>
          <w:kern w:val="0"/>
          <w:sz w:val="24"/>
        </w:rPr>
        <w:t>2</w:t>
      </w:r>
      <w:r>
        <w:rPr>
          <w:rFonts w:eastAsiaTheme="minorEastAsia" w:hint="eastAsia"/>
          <w:kern w:val="0"/>
          <w:sz w:val="24"/>
        </w:rPr>
        <w:t>养殖场</w:t>
      </w:r>
      <w:r>
        <w:rPr>
          <w:rFonts w:eastAsiaTheme="minorEastAsia"/>
          <w:kern w:val="0"/>
          <w:sz w:val="24"/>
        </w:rPr>
        <w:t>档案存档</w:t>
      </w:r>
      <w:r>
        <w:rPr>
          <w:rFonts w:eastAsiaTheme="minorEastAsia"/>
          <w:kern w:val="0"/>
          <w:sz w:val="24"/>
        </w:rPr>
        <w:t>3</w:t>
      </w:r>
      <w:r>
        <w:rPr>
          <w:rFonts w:eastAsiaTheme="minorEastAsia"/>
          <w:kern w:val="0"/>
          <w:sz w:val="24"/>
        </w:rPr>
        <w:t>年以上。</w:t>
      </w:r>
    </w:p>
    <w:p w:rsidR="00587DC8" w:rsidRDefault="00587DC8" w:rsidP="00A92057">
      <w:pPr>
        <w:widowControl/>
        <w:spacing w:beforeLines="50" w:afterLines="50" w:line="400" w:lineRule="exact"/>
        <w:outlineLvl w:val="1"/>
        <w:rPr>
          <w:rFonts w:eastAsiaTheme="minorEastAsia"/>
          <w:kern w:val="0"/>
          <w:sz w:val="24"/>
        </w:rPr>
      </w:pPr>
    </w:p>
    <w:p w:rsidR="00587DC8" w:rsidRDefault="00587DC8" w:rsidP="00A92057">
      <w:pPr>
        <w:widowControl/>
        <w:spacing w:beforeLines="50" w:afterLines="50" w:line="400" w:lineRule="exact"/>
        <w:outlineLvl w:val="1"/>
        <w:rPr>
          <w:rFonts w:eastAsiaTheme="minorEastAsia"/>
          <w:kern w:val="0"/>
          <w:sz w:val="24"/>
        </w:rPr>
      </w:pPr>
    </w:p>
    <w:p w:rsidR="00587DC8" w:rsidRDefault="00587DC8" w:rsidP="00A92057">
      <w:pPr>
        <w:widowControl/>
        <w:spacing w:beforeLines="50" w:afterLines="50" w:line="400" w:lineRule="exact"/>
        <w:outlineLvl w:val="1"/>
        <w:rPr>
          <w:rFonts w:eastAsiaTheme="minorEastAsia"/>
          <w:kern w:val="0"/>
          <w:sz w:val="24"/>
        </w:rPr>
      </w:pPr>
    </w:p>
    <w:p w:rsidR="00587DC8" w:rsidRDefault="00587DC8" w:rsidP="00A92057">
      <w:pPr>
        <w:widowControl/>
        <w:spacing w:beforeLines="50" w:afterLines="50" w:line="400" w:lineRule="exact"/>
        <w:outlineLvl w:val="1"/>
        <w:rPr>
          <w:rFonts w:eastAsiaTheme="minorEastAsia"/>
          <w:kern w:val="0"/>
          <w:sz w:val="24"/>
        </w:rPr>
      </w:pPr>
    </w:p>
    <w:p w:rsidR="00587DC8" w:rsidRDefault="00587DC8" w:rsidP="00A92057">
      <w:pPr>
        <w:widowControl/>
        <w:spacing w:beforeLines="50" w:afterLines="50" w:line="400" w:lineRule="exact"/>
        <w:outlineLvl w:val="1"/>
        <w:rPr>
          <w:rFonts w:eastAsiaTheme="minorEastAsia"/>
          <w:kern w:val="0"/>
          <w:sz w:val="24"/>
        </w:rPr>
      </w:pPr>
    </w:p>
    <w:p w:rsidR="00587DC8" w:rsidRDefault="00587DC8" w:rsidP="00A92057">
      <w:pPr>
        <w:widowControl/>
        <w:spacing w:beforeLines="50" w:afterLines="50" w:line="400" w:lineRule="exact"/>
        <w:outlineLvl w:val="1"/>
        <w:rPr>
          <w:rFonts w:eastAsiaTheme="minorEastAsia"/>
          <w:kern w:val="0"/>
          <w:sz w:val="24"/>
        </w:rPr>
      </w:pPr>
    </w:p>
    <w:p w:rsidR="00587DC8" w:rsidRDefault="00587DC8" w:rsidP="00A92057">
      <w:pPr>
        <w:widowControl/>
        <w:spacing w:beforeLines="50" w:afterLines="50" w:line="400" w:lineRule="exact"/>
        <w:outlineLvl w:val="1"/>
        <w:rPr>
          <w:rFonts w:eastAsiaTheme="minorEastAsia"/>
          <w:kern w:val="0"/>
          <w:sz w:val="24"/>
        </w:rPr>
      </w:pPr>
    </w:p>
    <w:p w:rsidR="00587DC8" w:rsidRDefault="00587DC8" w:rsidP="00A92057">
      <w:pPr>
        <w:widowControl/>
        <w:spacing w:beforeLines="50" w:afterLines="50" w:line="400" w:lineRule="exact"/>
        <w:outlineLvl w:val="1"/>
        <w:rPr>
          <w:rFonts w:eastAsiaTheme="minorEastAsia"/>
          <w:kern w:val="0"/>
          <w:sz w:val="24"/>
        </w:rPr>
      </w:pPr>
    </w:p>
    <w:p w:rsidR="00587DC8" w:rsidRDefault="00587DC8" w:rsidP="00A92057">
      <w:pPr>
        <w:widowControl/>
        <w:spacing w:beforeLines="50" w:afterLines="50" w:line="400" w:lineRule="exact"/>
        <w:outlineLvl w:val="1"/>
        <w:rPr>
          <w:rFonts w:eastAsiaTheme="minorEastAsia"/>
          <w:kern w:val="0"/>
          <w:sz w:val="24"/>
        </w:rPr>
      </w:pPr>
    </w:p>
    <w:p w:rsidR="00587DC8" w:rsidRDefault="00587DC8" w:rsidP="00A92057">
      <w:pPr>
        <w:widowControl/>
        <w:spacing w:beforeLines="50" w:afterLines="50" w:line="400" w:lineRule="exact"/>
        <w:outlineLvl w:val="1"/>
        <w:rPr>
          <w:rFonts w:eastAsiaTheme="minorEastAsia"/>
          <w:kern w:val="0"/>
          <w:sz w:val="24"/>
        </w:rPr>
      </w:pPr>
    </w:p>
    <w:p w:rsidR="00587DC8" w:rsidRDefault="00587DC8" w:rsidP="00A92057">
      <w:pPr>
        <w:widowControl/>
        <w:spacing w:beforeLines="50" w:afterLines="50" w:line="400" w:lineRule="exact"/>
        <w:outlineLvl w:val="1"/>
        <w:rPr>
          <w:rFonts w:eastAsiaTheme="minorEastAsia"/>
          <w:kern w:val="0"/>
          <w:sz w:val="24"/>
        </w:rPr>
      </w:pPr>
    </w:p>
    <w:p w:rsidR="00587DC8" w:rsidRDefault="00587DC8" w:rsidP="00A92057">
      <w:pPr>
        <w:widowControl/>
        <w:spacing w:beforeLines="50" w:afterLines="50" w:line="400" w:lineRule="exact"/>
        <w:outlineLvl w:val="1"/>
        <w:rPr>
          <w:rFonts w:eastAsiaTheme="minorEastAsia"/>
          <w:kern w:val="0"/>
          <w:sz w:val="24"/>
        </w:rPr>
      </w:pPr>
    </w:p>
    <w:p w:rsidR="00587DC8" w:rsidRDefault="00587DC8" w:rsidP="00A92057">
      <w:pPr>
        <w:widowControl/>
        <w:spacing w:beforeLines="50" w:afterLines="50" w:line="400" w:lineRule="exact"/>
        <w:outlineLvl w:val="1"/>
        <w:rPr>
          <w:rFonts w:eastAsiaTheme="minorEastAsia"/>
          <w:kern w:val="0"/>
          <w:sz w:val="24"/>
        </w:rPr>
      </w:pPr>
    </w:p>
    <w:p w:rsidR="00587DC8" w:rsidRDefault="00587DC8" w:rsidP="00A92057">
      <w:pPr>
        <w:widowControl/>
        <w:spacing w:beforeLines="50" w:afterLines="50" w:line="400" w:lineRule="exact"/>
        <w:outlineLvl w:val="1"/>
        <w:rPr>
          <w:rFonts w:eastAsiaTheme="minorEastAsia"/>
          <w:kern w:val="0"/>
          <w:sz w:val="24"/>
        </w:rPr>
      </w:pPr>
    </w:p>
    <w:p w:rsidR="00587DC8" w:rsidRDefault="00587DC8">
      <w:pPr>
        <w:widowControl/>
        <w:tabs>
          <w:tab w:val="center" w:pos="4201"/>
          <w:tab w:val="right" w:leader="dot" w:pos="9298"/>
        </w:tabs>
        <w:autoSpaceDE w:val="0"/>
        <w:autoSpaceDN w:val="0"/>
        <w:spacing w:line="360" w:lineRule="auto"/>
        <w:rPr>
          <w:rFonts w:eastAsiaTheme="minorEastAsia"/>
          <w:sz w:val="24"/>
        </w:rPr>
      </w:pPr>
    </w:p>
    <w:p w:rsidR="00B63105" w:rsidRDefault="00B63105">
      <w:pPr>
        <w:widowControl/>
        <w:tabs>
          <w:tab w:val="center" w:pos="4201"/>
          <w:tab w:val="right" w:leader="dot" w:pos="9298"/>
        </w:tabs>
        <w:autoSpaceDE w:val="0"/>
        <w:autoSpaceDN w:val="0"/>
        <w:spacing w:line="360" w:lineRule="auto"/>
        <w:rPr>
          <w:rFonts w:eastAsiaTheme="minorEastAsia"/>
          <w:sz w:val="24"/>
        </w:rPr>
      </w:pPr>
    </w:p>
    <w:p w:rsidR="00B63105" w:rsidRDefault="00B63105">
      <w:pPr>
        <w:widowControl/>
        <w:tabs>
          <w:tab w:val="center" w:pos="4201"/>
          <w:tab w:val="right" w:leader="dot" w:pos="9298"/>
        </w:tabs>
        <w:autoSpaceDE w:val="0"/>
        <w:autoSpaceDN w:val="0"/>
        <w:spacing w:line="360" w:lineRule="auto"/>
        <w:rPr>
          <w:rFonts w:eastAsiaTheme="minorEastAsia"/>
          <w:sz w:val="24"/>
        </w:rPr>
      </w:pPr>
    </w:p>
    <w:p w:rsidR="00B63105" w:rsidRDefault="00B63105">
      <w:pPr>
        <w:widowControl/>
        <w:tabs>
          <w:tab w:val="center" w:pos="4201"/>
          <w:tab w:val="right" w:leader="dot" w:pos="9298"/>
        </w:tabs>
        <w:autoSpaceDE w:val="0"/>
        <w:autoSpaceDN w:val="0"/>
        <w:spacing w:line="360" w:lineRule="auto"/>
        <w:rPr>
          <w:rFonts w:eastAsiaTheme="minorEastAsia"/>
          <w:sz w:val="24"/>
        </w:rPr>
      </w:pPr>
    </w:p>
    <w:p w:rsidR="00B63105" w:rsidRDefault="00B63105">
      <w:pPr>
        <w:widowControl/>
        <w:tabs>
          <w:tab w:val="center" w:pos="4201"/>
          <w:tab w:val="right" w:leader="dot" w:pos="9298"/>
        </w:tabs>
        <w:autoSpaceDE w:val="0"/>
        <w:autoSpaceDN w:val="0"/>
        <w:spacing w:line="360" w:lineRule="auto"/>
        <w:rPr>
          <w:rFonts w:eastAsiaTheme="minorEastAsia"/>
          <w:sz w:val="24"/>
        </w:rPr>
      </w:pPr>
    </w:p>
    <w:p w:rsidR="00587DC8" w:rsidRDefault="008032EE">
      <w:pPr>
        <w:widowControl/>
        <w:tabs>
          <w:tab w:val="center" w:pos="4201"/>
          <w:tab w:val="right" w:leader="dot" w:pos="9298"/>
        </w:tabs>
        <w:autoSpaceDE w:val="0"/>
        <w:autoSpaceDN w:val="0"/>
        <w:spacing w:line="360" w:lineRule="auto"/>
        <w:rPr>
          <w:rFonts w:eastAsiaTheme="minorEastAsia"/>
          <w:sz w:val="24"/>
        </w:rPr>
      </w:pPr>
      <w:r>
        <w:rPr>
          <w:rFonts w:eastAsiaTheme="minorEastAsia"/>
          <w:sz w:val="24"/>
        </w:rPr>
        <w:lastRenderedPageBreak/>
        <w:t>附录</w:t>
      </w:r>
      <w:r>
        <w:rPr>
          <w:rFonts w:eastAsiaTheme="minorEastAsia" w:hint="eastAsia"/>
          <w:sz w:val="24"/>
        </w:rPr>
        <w:t>A</w:t>
      </w:r>
      <w:r>
        <w:rPr>
          <w:rFonts w:eastAsiaTheme="minorEastAsia"/>
          <w:sz w:val="24"/>
        </w:rPr>
        <w:t>（资料性</w:t>
      </w:r>
      <w:r>
        <w:rPr>
          <w:rFonts w:eastAsiaTheme="minorEastAsia" w:hint="eastAsia"/>
          <w:sz w:val="24"/>
        </w:rPr>
        <w:t>附录</w:t>
      </w:r>
      <w:r>
        <w:rPr>
          <w:rFonts w:eastAsiaTheme="minorEastAsia"/>
          <w:sz w:val="24"/>
        </w:rPr>
        <w:t>）</w:t>
      </w:r>
    </w:p>
    <w:p w:rsidR="00A53AC4" w:rsidRDefault="00A53AC4">
      <w:pPr>
        <w:widowControl/>
        <w:tabs>
          <w:tab w:val="center" w:pos="4201"/>
          <w:tab w:val="right" w:leader="dot" w:pos="9298"/>
        </w:tabs>
        <w:autoSpaceDE w:val="0"/>
        <w:autoSpaceDN w:val="0"/>
        <w:spacing w:line="360" w:lineRule="auto"/>
        <w:rPr>
          <w:rFonts w:eastAsiaTheme="minorEastAsia"/>
          <w:sz w:val="24"/>
        </w:rPr>
      </w:pPr>
    </w:p>
    <w:p w:rsidR="00587DC8" w:rsidRDefault="008032EE">
      <w:pPr>
        <w:widowControl/>
        <w:tabs>
          <w:tab w:val="center" w:pos="4201"/>
          <w:tab w:val="right" w:leader="dot" w:pos="9298"/>
        </w:tabs>
        <w:autoSpaceDE w:val="0"/>
        <w:autoSpaceDN w:val="0"/>
        <w:spacing w:line="360" w:lineRule="auto"/>
        <w:jc w:val="center"/>
        <w:rPr>
          <w:rFonts w:ascii="方正小标宋_GBK" w:eastAsia="方正小标宋_GBK" w:hAnsi="方正小标宋_GBK" w:cs="方正小标宋_GBK"/>
          <w:kern w:val="0"/>
          <w:sz w:val="32"/>
          <w:szCs w:val="32"/>
        </w:rPr>
      </w:pPr>
      <w:r>
        <w:rPr>
          <w:rFonts w:ascii="方正小标宋_GBK" w:eastAsia="方正小标宋_GBK" w:hAnsi="方正小标宋_GBK" w:cs="方正小标宋_GBK" w:hint="eastAsia"/>
          <w:kern w:val="0"/>
          <w:sz w:val="32"/>
          <w:szCs w:val="32"/>
        </w:rPr>
        <w:t>推荐山地肉牛养殖场常用消毒剂类别及消毒频次</w:t>
      </w:r>
    </w:p>
    <w:tbl>
      <w:tblPr>
        <w:tblStyle w:val="TableNormal"/>
        <w:tblW w:w="977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6"/>
        <w:gridCol w:w="1800"/>
        <w:gridCol w:w="3678"/>
        <w:gridCol w:w="3074"/>
      </w:tblGrid>
      <w:tr w:rsidR="00587DC8" w:rsidTr="00A53AC4">
        <w:trPr>
          <w:trHeight w:val="579"/>
          <w:jc w:val="center"/>
        </w:trPr>
        <w:tc>
          <w:tcPr>
            <w:tcW w:w="1226" w:type="dxa"/>
            <w:noWrap/>
            <w:vAlign w:val="center"/>
          </w:tcPr>
          <w:p w:rsidR="00587DC8" w:rsidRDefault="008032EE">
            <w:pPr>
              <w:pStyle w:val="TableText"/>
              <w:spacing w:before="71" w:line="220" w:lineRule="auto"/>
              <w:jc w:val="center"/>
              <w:rPr>
                <w:rFonts w:ascii="Times New Roman" w:eastAsiaTheme="minorEastAsia" w:hAnsi="Times New Roman" w:cs="Times New Roman"/>
                <w:b/>
                <w:bCs/>
                <w:sz w:val="21"/>
                <w:szCs w:val="21"/>
                <w:lang w:eastAsia="zh-CN"/>
              </w:rPr>
            </w:pPr>
            <w:r>
              <w:rPr>
                <w:rFonts w:ascii="Times New Roman" w:eastAsiaTheme="minorEastAsia" w:hAnsi="Times New Roman" w:cs="Times New Roman" w:hint="eastAsia"/>
                <w:b/>
                <w:bCs/>
                <w:sz w:val="21"/>
                <w:szCs w:val="21"/>
                <w:lang w:eastAsia="zh-CN"/>
              </w:rPr>
              <w:t>消毒对象</w:t>
            </w:r>
          </w:p>
        </w:tc>
        <w:tc>
          <w:tcPr>
            <w:tcW w:w="1800" w:type="dxa"/>
            <w:noWrap/>
            <w:vAlign w:val="center"/>
          </w:tcPr>
          <w:p w:rsidR="00587DC8" w:rsidRDefault="008032EE">
            <w:pPr>
              <w:pStyle w:val="TableText"/>
              <w:spacing w:before="71" w:line="220" w:lineRule="auto"/>
              <w:jc w:val="center"/>
              <w:rPr>
                <w:rFonts w:ascii="Times New Roman" w:eastAsiaTheme="minorEastAsia" w:hAnsi="Times New Roman" w:cs="Times New Roman"/>
                <w:b/>
                <w:bCs/>
                <w:sz w:val="21"/>
                <w:szCs w:val="21"/>
                <w:lang w:eastAsia="zh-CN"/>
              </w:rPr>
            </w:pPr>
            <w:r>
              <w:rPr>
                <w:rFonts w:ascii="Times New Roman" w:eastAsiaTheme="minorEastAsia" w:hAnsi="Times New Roman" w:cs="Times New Roman" w:hint="eastAsia"/>
                <w:b/>
                <w:bCs/>
                <w:sz w:val="21"/>
                <w:szCs w:val="21"/>
                <w:lang w:eastAsia="zh-CN"/>
              </w:rPr>
              <w:t>消毒方式</w:t>
            </w:r>
          </w:p>
        </w:tc>
        <w:tc>
          <w:tcPr>
            <w:tcW w:w="3678" w:type="dxa"/>
            <w:noWrap/>
            <w:vAlign w:val="center"/>
          </w:tcPr>
          <w:p w:rsidR="00587DC8" w:rsidRDefault="008032EE">
            <w:pPr>
              <w:pStyle w:val="TableText"/>
              <w:spacing w:before="71" w:line="220" w:lineRule="auto"/>
              <w:jc w:val="center"/>
              <w:rPr>
                <w:rFonts w:ascii="Times New Roman" w:eastAsiaTheme="minorEastAsia" w:hAnsi="Times New Roman" w:cs="Times New Roman"/>
                <w:b/>
                <w:bCs/>
                <w:sz w:val="21"/>
                <w:szCs w:val="21"/>
                <w:lang w:eastAsia="zh-CN"/>
              </w:rPr>
            </w:pPr>
            <w:r>
              <w:rPr>
                <w:rFonts w:ascii="Times New Roman" w:eastAsiaTheme="minorEastAsia" w:hAnsi="Times New Roman" w:cs="Times New Roman" w:hint="eastAsia"/>
                <w:b/>
                <w:bCs/>
                <w:sz w:val="21"/>
                <w:szCs w:val="21"/>
                <w:lang w:eastAsia="zh-CN"/>
              </w:rPr>
              <w:t>消毒药及浓度</w:t>
            </w:r>
          </w:p>
        </w:tc>
        <w:tc>
          <w:tcPr>
            <w:tcW w:w="3074" w:type="dxa"/>
            <w:noWrap/>
            <w:vAlign w:val="center"/>
          </w:tcPr>
          <w:p w:rsidR="00587DC8" w:rsidRDefault="008032EE">
            <w:pPr>
              <w:pStyle w:val="TableText"/>
              <w:spacing w:before="70" w:line="221" w:lineRule="auto"/>
              <w:jc w:val="center"/>
              <w:rPr>
                <w:rFonts w:ascii="Times New Roman" w:eastAsiaTheme="minorEastAsia" w:hAnsi="Times New Roman" w:cs="Times New Roman"/>
                <w:b/>
                <w:bCs/>
                <w:sz w:val="21"/>
                <w:szCs w:val="21"/>
                <w:lang w:eastAsia="zh-CN"/>
              </w:rPr>
            </w:pPr>
            <w:r>
              <w:rPr>
                <w:rFonts w:ascii="Times New Roman" w:eastAsiaTheme="minorEastAsia" w:hAnsi="Times New Roman" w:cs="Times New Roman" w:hint="eastAsia"/>
                <w:b/>
                <w:bCs/>
                <w:sz w:val="21"/>
                <w:szCs w:val="21"/>
                <w:lang w:eastAsia="zh-CN"/>
              </w:rPr>
              <w:t>消毒频次</w:t>
            </w:r>
          </w:p>
        </w:tc>
      </w:tr>
      <w:tr w:rsidR="00587DC8" w:rsidTr="00A53AC4">
        <w:trPr>
          <w:trHeight w:val="860"/>
          <w:jc w:val="center"/>
        </w:trPr>
        <w:tc>
          <w:tcPr>
            <w:tcW w:w="1226" w:type="dxa"/>
            <w:noWrap/>
            <w:vAlign w:val="center"/>
          </w:tcPr>
          <w:p w:rsidR="00587DC8" w:rsidRDefault="008032EE">
            <w:pPr>
              <w:pStyle w:val="TableText"/>
              <w:spacing w:before="76" w:line="270" w:lineRule="auto"/>
              <w:ind w:right="138"/>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人员</w:t>
            </w:r>
          </w:p>
        </w:tc>
        <w:tc>
          <w:tcPr>
            <w:tcW w:w="1800" w:type="dxa"/>
            <w:noWrap/>
            <w:vAlign w:val="center"/>
          </w:tcPr>
          <w:p w:rsidR="00587DC8" w:rsidRDefault="008032EE">
            <w:pPr>
              <w:pStyle w:val="TableText"/>
              <w:spacing w:before="76" w:line="270" w:lineRule="auto"/>
              <w:ind w:right="138"/>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消毒间喷雾</w:t>
            </w:r>
          </w:p>
        </w:tc>
        <w:tc>
          <w:tcPr>
            <w:tcW w:w="3678" w:type="dxa"/>
            <w:noWrap/>
            <w:vAlign w:val="center"/>
          </w:tcPr>
          <w:p w:rsidR="00A53AC4" w:rsidRDefault="008032EE">
            <w:pPr>
              <w:pStyle w:val="TableText"/>
              <w:spacing w:before="76" w:line="270" w:lineRule="auto"/>
              <w:ind w:right="138"/>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0.1%~0.2%</w:t>
            </w:r>
            <w:r>
              <w:rPr>
                <w:rFonts w:ascii="Times New Roman" w:eastAsiaTheme="minorEastAsia" w:hAnsi="Times New Roman" w:cs="Times New Roman" w:hint="eastAsia"/>
                <w:lang w:eastAsia="zh-CN"/>
              </w:rPr>
              <w:t>的过氧乙酸或</w:t>
            </w:r>
            <w:r>
              <w:rPr>
                <w:rFonts w:ascii="Times New Roman" w:eastAsiaTheme="minorEastAsia" w:hAnsi="Times New Roman" w:cs="Times New Roman" w:hint="eastAsia"/>
                <w:lang w:eastAsia="zh-CN"/>
              </w:rPr>
              <w:t>800~1200mg/L</w:t>
            </w:r>
          </w:p>
          <w:p w:rsidR="00587DC8" w:rsidRDefault="008032EE">
            <w:pPr>
              <w:pStyle w:val="TableText"/>
              <w:spacing w:before="76" w:line="270" w:lineRule="auto"/>
              <w:ind w:right="138"/>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的季铵盐消毒液</w:t>
            </w:r>
          </w:p>
        </w:tc>
        <w:tc>
          <w:tcPr>
            <w:tcW w:w="3074" w:type="dxa"/>
            <w:noWrap/>
            <w:vAlign w:val="center"/>
          </w:tcPr>
          <w:p w:rsidR="00587DC8" w:rsidRDefault="008032EE">
            <w:pPr>
              <w:pStyle w:val="TableText"/>
              <w:spacing w:before="76" w:line="270" w:lineRule="auto"/>
              <w:ind w:right="138"/>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进入生产区前消毒</w:t>
            </w:r>
            <w:r>
              <w:rPr>
                <w:rFonts w:ascii="Times New Roman" w:eastAsiaTheme="minorEastAsia" w:hAnsi="Times New Roman" w:cs="Times New Roman" w:hint="eastAsia"/>
                <w:lang w:eastAsia="zh-CN"/>
              </w:rPr>
              <w:t>1</w:t>
            </w:r>
            <w:r>
              <w:rPr>
                <w:rFonts w:ascii="Times New Roman" w:eastAsiaTheme="minorEastAsia" w:hAnsi="Times New Roman" w:cs="Times New Roman" w:hint="eastAsia"/>
                <w:lang w:eastAsia="zh-CN"/>
              </w:rPr>
              <w:t>次</w:t>
            </w:r>
          </w:p>
        </w:tc>
      </w:tr>
      <w:tr w:rsidR="00587DC8" w:rsidTr="00A53AC4">
        <w:trPr>
          <w:trHeight w:val="860"/>
          <w:jc w:val="center"/>
        </w:trPr>
        <w:tc>
          <w:tcPr>
            <w:tcW w:w="1226" w:type="dxa"/>
            <w:noWrap/>
            <w:vAlign w:val="center"/>
          </w:tcPr>
          <w:p w:rsidR="00587DC8" w:rsidRDefault="008032EE">
            <w:pPr>
              <w:pStyle w:val="TableText"/>
              <w:spacing w:before="76" w:line="270" w:lineRule="auto"/>
              <w:ind w:right="138"/>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场地</w:t>
            </w:r>
          </w:p>
        </w:tc>
        <w:tc>
          <w:tcPr>
            <w:tcW w:w="1800" w:type="dxa"/>
            <w:noWrap/>
            <w:vAlign w:val="center"/>
          </w:tcPr>
          <w:p w:rsidR="00587DC8" w:rsidRDefault="008032EE">
            <w:pPr>
              <w:pStyle w:val="TableText"/>
              <w:spacing w:before="76" w:line="270" w:lineRule="auto"/>
              <w:ind w:right="138"/>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喷洒</w:t>
            </w:r>
          </w:p>
        </w:tc>
        <w:tc>
          <w:tcPr>
            <w:tcW w:w="3678" w:type="dxa"/>
            <w:noWrap/>
            <w:vAlign w:val="center"/>
          </w:tcPr>
          <w:p w:rsidR="00587DC8" w:rsidRDefault="008032EE">
            <w:pPr>
              <w:pStyle w:val="TableText"/>
              <w:spacing w:before="76" w:line="270" w:lineRule="auto"/>
              <w:ind w:right="138"/>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0.3%~0.5%</w:t>
            </w:r>
            <w:r>
              <w:rPr>
                <w:rFonts w:ascii="Times New Roman" w:eastAsiaTheme="minorEastAsia" w:hAnsi="Times New Roman" w:cs="Times New Roman" w:hint="eastAsia"/>
                <w:lang w:eastAsia="zh-CN"/>
              </w:rPr>
              <w:t>的过氧乙酸或</w:t>
            </w:r>
            <w:r>
              <w:rPr>
                <w:rFonts w:ascii="Times New Roman" w:eastAsiaTheme="minorEastAsia" w:hAnsi="Times New Roman" w:cs="Times New Roman" w:hint="eastAsia"/>
                <w:lang w:eastAsia="zh-CN"/>
              </w:rPr>
              <w:t>2%~4%</w:t>
            </w:r>
            <w:r>
              <w:rPr>
                <w:rFonts w:ascii="Times New Roman" w:eastAsiaTheme="minorEastAsia" w:hAnsi="Times New Roman" w:cs="Times New Roman" w:hint="eastAsia"/>
                <w:lang w:eastAsia="zh-CN"/>
              </w:rPr>
              <w:t>的氢氧化钠</w:t>
            </w:r>
          </w:p>
        </w:tc>
        <w:tc>
          <w:tcPr>
            <w:tcW w:w="3074" w:type="dxa"/>
            <w:noWrap/>
            <w:vAlign w:val="center"/>
          </w:tcPr>
          <w:p w:rsidR="00587DC8" w:rsidRDefault="008032EE">
            <w:pPr>
              <w:pStyle w:val="TableText"/>
              <w:spacing w:before="76" w:line="270" w:lineRule="auto"/>
              <w:ind w:right="138"/>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每周</w:t>
            </w:r>
            <w:r>
              <w:rPr>
                <w:rFonts w:ascii="Times New Roman" w:eastAsiaTheme="minorEastAsia" w:hAnsi="Times New Roman" w:cs="Times New Roman" w:hint="eastAsia"/>
                <w:lang w:eastAsia="zh-CN"/>
              </w:rPr>
              <w:t>2~3</w:t>
            </w:r>
            <w:r>
              <w:rPr>
                <w:rFonts w:ascii="Times New Roman" w:eastAsiaTheme="minorEastAsia" w:hAnsi="Times New Roman" w:cs="Times New Roman" w:hint="eastAsia"/>
                <w:lang w:eastAsia="zh-CN"/>
              </w:rPr>
              <w:t>次</w:t>
            </w:r>
          </w:p>
        </w:tc>
      </w:tr>
      <w:tr w:rsidR="00587DC8" w:rsidTr="00A53AC4">
        <w:trPr>
          <w:trHeight w:val="860"/>
          <w:jc w:val="center"/>
        </w:trPr>
        <w:tc>
          <w:tcPr>
            <w:tcW w:w="1226" w:type="dxa"/>
            <w:noWrap/>
            <w:vAlign w:val="center"/>
          </w:tcPr>
          <w:p w:rsidR="00587DC8" w:rsidRDefault="008032EE">
            <w:pPr>
              <w:pStyle w:val="TableText"/>
              <w:spacing w:before="76" w:line="270" w:lineRule="auto"/>
              <w:ind w:right="138"/>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出入车辆</w:t>
            </w:r>
          </w:p>
        </w:tc>
        <w:tc>
          <w:tcPr>
            <w:tcW w:w="1800" w:type="dxa"/>
            <w:noWrap/>
            <w:vAlign w:val="center"/>
          </w:tcPr>
          <w:p w:rsidR="00587DC8" w:rsidRDefault="008032EE">
            <w:pPr>
              <w:pStyle w:val="TableText"/>
              <w:spacing w:before="76" w:line="270" w:lineRule="auto"/>
              <w:ind w:right="138"/>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喷雾、消毒池浸泡</w:t>
            </w:r>
          </w:p>
        </w:tc>
        <w:tc>
          <w:tcPr>
            <w:tcW w:w="3678" w:type="dxa"/>
            <w:noWrap/>
            <w:vAlign w:val="center"/>
          </w:tcPr>
          <w:p w:rsidR="00587DC8" w:rsidRDefault="008032EE">
            <w:pPr>
              <w:pStyle w:val="TableText"/>
              <w:spacing w:before="76" w:line="270" w:lineRule="auto"/>
              <w:ind w:right="138"/>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喷雾：</w:t>
            </w:r>
            <w:r>
              <w:rPr>
                <w:rFonts w:ascii="Times New Roman" w:eastAsiaTheme="minorEastAsia" w:hAnsi="Times New Roman" w:cs="Times New Roman" w:hint="eastAsia"/>
                <w:lang w:eastAsia="zh-CN"/>
              </w:rPr>
              <w:t>0.2%</w:t>
            </w:r>
            <w:r>
              <w:rPr>
                <w:rFonts w:ascii="Times New Roman" w:eastAsiaTheme="minorEastAsia" w:hAnsi="Times New Roman" w:cs="Times New Roman" w:hint="eastAsia"/>
                <w:lang w:eastAsia="zh-CN"/>
              </w:rPr>
              <w:t>的过氧乙酸</w:t>
            </w:r>
          </w:p>
          <w:p w:rsidR="00587DC8" w:rsidRDefault="008032EE">
            <w:pPr>
              <w:pStyle w:val="TableText"/>
              <w:spacing w:before="76" w:line="270" w:lineRule="auto"/>
              <w:ind w:right="138"/>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消毒池：</w:t>
            </w:r>
            <w:r>
              <w:rPr>
                <w:rFonts w:ascii="Times New Roman" w:eastAsiaTheme="minorEastAsia" w:hAnsi="Times New Roman" w:cs="Times New Roman" w:hint="eastAsia"/>
                <w:lang w:eastAsia="zh-CN"/>
              </w:rPr>
              <w:t>2%~4%</w:t>
            </w:r>
            <w:r>
              <w:rPr>
                <w:rFonts w:ascii="Times New Roman" w:eastAsiaTheme="minorEastAsia" w:hAnsi="Times New Roman" w:cs="Times New Roman" w:hint="eastAsia"/>
                <w:lang w:eastAsia="zh-CN"/>
              </w:rPr>
              <w:t>的氢氧化钠</w:t>
            </w:r>
          </w:p>
        </w:tc>
        <w:tc>
          <w:tcPr>
            <w:tcW w:w="3074" w:type="dxa"/>
            <w:noWrap/>
            <w:vAlign w:val="center"/>
          </w:tcPr>
          <w:p w:rsidR="00587DC8" w:rsidRDefault="008032EE">
            <w:pPr>
              <w:pStyle w:val="TableText"/>
              <w:spacing w:before="76" w:line="270" w:lineRule="auto"/>
              <w:ind w:right="138"/>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进入场区前消毒</w:t>
            </w:r>
            <w:r>
              <w:rPr>
                <w:rFonts w:ascii="Times New Roman" w:eastAsiaTheme="minorEastAsia" w:hAnsi="Times New Roman" w:cs="Times New Roman" w:hint="eastAsia"/>
                <w:lang w:eastAsia="zh-CN"/>
              </w:rPr>
              <w:t>1</w:t>
            </w:r>
            <w:r>
              <w:rPr>
                <w:rFonts w:ascii="Times New Roman" w:eastAsiaTheme="minorEastAsia" w:hAnsi="Times New Roman" w:cs="Times New Roman" w:hint="eastAsia"/>
                <w:lang w:eastAsia="zh-CN"/>
              </w:rPr>
              <w:t>次</w:t>
            </w:r>
          </w:p>
        </w:tc>
      </w:tr>
      <w:tr w:rsidR="00587DC8" w:rsidTr="00A53AC4">
        <w:trPr>
          <w:trHeight w:val="860"/>
          <w:jc w:val="center"/>
        </w:trPr>
        <w:tc>
          <w:tcPr>
            <w:tcW w:w="1226" w:type="dxa"/>
            <w:noWrap/>
            <w:vAlign w:val="center"/>
          </w:tcPr>
          <w:p w:rsidR="00587DC8" w:rsidRDefault="008032EE">
            <w:pPr>
              <w:pStyle w:val="TableText"/>
              <w:spacing w:before="76" w:line="270" w:lineRule="auto"/>
              <w:ind w:right="138"/>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设备用具</w:t>
            </w:r>
          </w:p>
        </w:tc>
        <w:tc>
          <w:tcPr>
            <w:tcW w:w="1800" w:type="dxa"/>
            <w:noWrap/>
            <w:vAlign w:val="center"/>
          </w:tcPr>
          <w:p w:rsidR="00587DC8" w:rsidRDefault="008032EE">
            <w:pPr>
              <w:pStyle w:val="TableText"/>
              <w:spacing w:before="76" w:line="270" w:lineRule="auto"/>
              <w:ind w:right="138"/>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喷洒</w:t>
            </w:r>
          </w:p>
        </w:tc>
        <w:tc>
          <w:tcPr>
            <w:tcW w:w="3678" w:type="dxa"/>
            <w:noWrap/>
            <w:vAlign w:val="center"/>
          </w:tcPr>
          <w:p w:rsidR="00587DC8" w:rsidRDefault="008032EE">
            <w:pPr>
              <w:pStyle w:val="TableText"/>
              <w:spacing w:before="76" w:line="270" w:lineRule="auto"/>
              <w:ind w:right="138"/>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0.2%~0.3%</w:t>
            </w:r>
            <w:r>
              <w:rPr>
                <w:rFonts w:ascii="Times New Roman" w:eastAsiaTheme="minorEastAsia" w:hAnsi="Times New Roman" w:cs="Times New Roman" w:hint="eastAsia"/>
                <w:lang w:eastAsia="zh-CN"/>
              </w:rPr>
              <w:t>的过氧乙酸、漂白粉或二氧化氯等</w:t>
            </w:r>
          </w:p>
        </w:tc>
        <w:tc>
          <w:tcPr>
            <w:tcW w:w="3074" w:type="dxa"/>
            <w:noWrap/>
            <w:vAlign w:val="center"/>
          </w:tcPr>
          <w:p w:rsidR="00587DC8" w:rsidRDefault="008032EE">
            <w:pPr>
              <w:pStyle w:val="TableText"/>
              <w:spacing w:before="76" w:line="270" w:lineRule="auto"/>
              <w:ind w:right="138"/>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每周</w:t>
            </w:r>
            <w:r>
              <w:rPr>
                <w:rFonts w:ascii="Times New Roman" w:eastAsiaTheme="minorEastAsia" w:hAnsi="Times New Roman" w:cs="Times New Roman" w:hint="eastAsia"/>
                <w:lang w:eastAsia="zh-CN"/>
              </w:rPr>
              <w:t>1</w:t>
            </w:r>
            <w:r>
              <w:rPr>
                <w:rFonts w:ascii="Times New Roman" w:eastAsiaTheme="minorEastAsia" w:hAnsi="Times New Roman" w:cs="Times New Roman" w:hint="eastAsia"/>
                <w:lang w:eastAsia="zh-CN"/>
              </w:rPr>
              <w:t>次，夏季每周</w:t>
            </w:r>
            <w:r>
              <w:rPr>
                <w:rFonts w:ascii="Times New Roman" w:eastAsiaTheme="minorEastAsia" w:hAnsi="Times New Roman" w:cs="Times New Roman" w:hint="eastAsia"/>
                <w:lang w:eastAsia="zh-CN"/>
              </w:rPr>
              <w:t>2</w:t>
            </w:r>
            <w:r>
              <w:rPr>
                <w:rFonts w:ascii="Times New Roman" w:eastAsiaTheme="minorEastAsia" w:hAnsi="Times New Roman" w:cs="Times New Roman" w:hint="eastAsia"/>
                <w:lang w:eastAsia="zh-CN"/>
              </w:rPr>
              <w:t>次</w:t>
            </w:r>
          </w:p>
        </w:tc>
      </w:tr>
      <w:tr w:rsidR="00587DC8" w:rsidTr="00A53AC4">
        <w:trPr>
          <w:trHeight w:val="784"/>
          <w:jc w:val="center"/>
        </w:trPr>
        <w:tc>
          <w:tcPr>
            <w:tcW w:w="1226" w:type="dxa"/>
            <w:noWrap/>
            <w:vAlign w:val="center"/>
          </w:tcPr>
          <w:p w:rsidR="00587DC8" w:rsidRDefault="008032EE">
            <w:pPr>
              <w:pStyle w:val="TableText"/>
              <w:spacing w:before="76" w:line="270" w:lineRule="auto"/>
              <w:ind w:right="138"/>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肉牛皮毛</w:t>
            </w:r>
          </w:p>
        </w:tc>
        <w:tc>
          <w:tcPr>
            <w:tcW w:w="1800" w:type="dxa"/>
            <w:noWrap/>
            <w:vAlign w:val="center"/>
          </w:tcPr>
          <w:p w:rsidR="00587DC8" w:rsidRDefault="008032EE">
            <w:pPr>
              <w:pStyle w:val="TableText"/>
              <w:spacing w:before="76" w:line="270" w:lineRule="auto"/>
              <w:ind w:right="138"/>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喷雾</w:t>
            </w:r>
          </w:p>
        </w:tc>
        <w:tc>
          <w:tcPr>
            <w:tcW w:w="3678" w:type="dxa"/>
            <w:noWrap/>
            <w:vAlign w:val="center"/>
          </w:tcPr>
          <w:p w:rsidR="00587DC8" w:rsidRDefault="008032EE">
            <w:pPr>
              <w:pStyle w:val="TableText"/>
              <w:spacing w:before="76" w:line="270" w:lineRule="auto"/>
              <w:ind w:right="138"/>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0.1%</w:t>
            </w:r>
            <w:r>
              <w:rPr>
                <w:rFonts w:ascii="Times New Roman" w:eastAsiaTheme="minorEastAsia" w:hAnsi="Times New Roman" w:cs="Times New Roman" w:hint="eastAsia"/>
                <w:lang w:eastAsia="zh-CN"/>
              </w:rPr>
              <w:t>的新洁尔灭或</w:t>
            </w:r>
            <w:r>
              <w:rPr>
                <w:rFonts w:ascii="Times New Roman" w:eastAsiaTheme="minorEastAsia" w:hAnsi="Times New Roman" w:cs="Times New Roman" w:hint="eastAsia"/>
                <w:lang w:eastAsia="zh-CN"/>
              </w:rPr>
              <w:t>0.2%</w:t>
            </w:r>
            <w:r>
              <w:rPr>
                <w:rFonts w:ascii="Times New Roman" w:eastAsiaTheme="minorEastAsia" w:hAnsi="Times New Roman" w:cs="Times New Roman" w:hint="eastAsia"/>
                <w:lang w:eastAsia="zh-CN"/>
              </w:rPr>
              <w:t>的次氯酸钠</w:t>
            </w:r>
          </w:p>
        </w:tc>
        <w:tc>
          <w:tcPr>
            <w:tcW w:w="3074" w:type="dxa"/>
            <w:noWrap/>
            <w:vAlign w:val="center"/>
          </w:tcPr>
          <w:p w:rsidR="00587DC8" w:rsidRDefault="008032EE">
            <w:pPr>
              <w:pStyle w:val="TableText"/>
              <w:spacing w:before="76" w:line="270" w:lineRule="auto"/>
              <w:ind w:right="138"/>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每周</w:t>
            </w:r>
            <w:r>
              <w:rPr>
                <w:rFonts w:ascii="Times New Roman" w:eastAsiaTheme="minorEastAsia" w:hAnsi="Times New Roman" w:cs="Times New Roman" w:hint="eastAsia"/>
                <w:lang w:eastAsia="zh-CN"/>
              </w:rPr>
              <w:t>2~3</w:t>
            </w:r>
            <w:r>
              <w:rPr>
                <w:rFonts w:ascii="Times New Roman" w:eastAsiaTheme="minorEastAsia" w:hAnsi="Times New Roman" w:cs="Times New Roman" w:hint="eastAsia"/>
                <w:lang w:eastAsia="zh-CN"/>
              </w:rPr>
              <w:t>次</w:t>
            </w:r>
          </w:p>
        </w:tc>
      </w:tr>
      <w:tr w:rsidR="00587DC8" w:rsidTr="00A53AC4">
        <w:trPr>
          <w:trHeight w:val="784"/>
          <w:jc w:val="center"/>
        </w:trPr>
        <w:tc>
          <w:tcPr>
            <w:tcW w:w="1226" w:type="dxa"/>
            <w:noWrap/>
            <w:vAlign w:val="center"/>
          </w:tcPr>
          <w:p w:rsidR="00587DC8" w:rsidRDefault="008032EE">
            <w:pPr>
              <w:pStyle w:val="TableText"/>
              <w:spacing w:before="76" w:line="270" w:lineRule="auto"/>
              <w:ind w:right="138"/>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垫料</w:t>
            </w:r>
          </w:p>
        </w:tc>
        <w:tc>
          <w:tcPr>
            <w:tcW w:w="1800" w:type="dxa"/>
            <w:noWrap/>
            <w:vAlign w:val="center"/>
          </w:tcPr>
          <w:p w:rsidR="00587DC8" w:rsidRDefault="008032EE">
            <w:pPr>
              <w:pStyle w:val="TableText"/>
              <w:spacing w:before="76" w:line="270" w:lineRule="auto"/>
              <w:ind w:right="138"/>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喷洒</w:t>
            </w:r>
          </w:p>
        </w:tc>
        <w:tc>
          <w:tcPr>
            <w:tcW w:w="3678" w:type="dxa"/>
            <w:noWrap/>
            <w:vAlign w:val="center"/>
          </w:tcPr>
          <w:p w:rsidR="00587DC8" w:rsidRDefault="008032EE">
            <w:pPr>
              <w:pStyle w:val="TableText"/>
              <w:spacing w:before="76" w:line="270" w:lineRule="auto"/>
              <w:ind w:right="138"/>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0.1%</w:t>
            </w:r>
            <w:r>
              <w:rPr>
                <w:rFonts w:ascii="Times New Roman" w:eastAsiaTheme="minorEastAsia" w:hAnsi="Times New Roman" w:cs="Times New Roman" w:hint="eastAsia"/>
                <w:lang w:eastAsia="zh-CN"/>
              </w:rPr>
              <w:t>的新洁尔灭或</w:t>
            </w:r>
            <w:r>
              <w:rPr>
                <w:rFonts w:ascii="Times New Roman" w:eastAsiaTheme="minorEastAsia" w:hAnsi="Times New Roman" w:cs="Times New Roman" w:hint="eastAsia"/>
                <w:lang w:eastAsia="zh-CN"/>
              </w:rPr>
              <w:t>0.2%</w:t>
            </w:r>
            <w:r>
              <w:rPr>
                <w:rFonts w:ascii="Times New Roman" w:eastAsiaTheme="minorEastAsia" w:hAnsi="Times New Roman" w:cs="Times New Roman" w:hint="eastAsia"/>
                <w:lang w:eastAsia="zh-CN"/>
              </w:rPr>
              <w:t>的过氧乙酸</w:t>
            </w:r>
          </w:p>
        </w:tc>
        <w:tc>
          <w:tcPr>
            <w:tcW w:w="3074" w:type="dxa"/>
            <w:noWrap/>
            <w:vAlign w:val="center"/>
          </w:tcPr>
          <w:p w:rsidR="00587DC8" w:rsidRDefault="008032EE">
            <w:pPr>
              <w:pStyle w:val="TableText"/>
              <w:spacing w:before="76" w:line="270" w:lineRule="auto"/>
              <w:ind w:right="138"/>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进动物前</w:t>
            </w:r>
            <w:r>
              <w:rPr>
                <w:rFonts w:ascii="Times New Roman" w:eastAsiaTheme="minorEastAsia" w:hAnsi="Times New Roman" w:cs="Times New Roman" w:hint="eastAsia"/>
                <w:lang w:eastAsia="zh-CN"/>
              </w:rPr>
              <w:t>3</w:t>
            </w:r>
            <w:r>
              <w:rPr>
                <w:rFonts w:ascii="Times New Roman" w:eastAsiaTheme="minorEastAsia" w:hAnsi="Times New Roman" w:cs="Times New Roman" w:hint="eastAsia"/>
                <w:lang w:eastAsia="zh-CN"/>
              </w:rPr>
              <w:t>天消毒</w:t>
            </w:r>
            <w:r>
              <w:rPr>
                <w:rFonts w:ascii="Times New Roman" w:eastAsiaTheme="minorEastAsia" w:hAnsi="Times New Roman" w:cs="Times New Roman" w:hint="eastAsia"/>
                <w:lang w:eastAsia="zh-CN"/>
              </w:rPr>
              <w:t>1</w:t>
            </w:r>
            <w:r>
              <w:rPr>
                <w:rFonts w:ascii="Times New Roman" w:eastAsiaTheme="minorEastAsia" w:hAnsi="Times New Roman" w:cs="Times New Roman" w:hint="eastAsia"/>
                <w:lang w:eastAsia="zh-CN"/>
              </w:rPr>
              <w:t>次，动物进入后每周</w:t>
            </w:r>
            <w:r>
              <w:rPr>
                <w:rFonts w:ascii="Times New Roman" w:eastAsiaTheme="minorEastAsia" w:hAnsi="Times New Roman" w:cs="Times New Roman" w:hint="eastAsia"/>
                <w:lang w:eastAsia="zh-CN"/>
              </w:rPr>
              <w:t>1</w:t>
            </w:r>
            <w:r>
              <w:rPr>
                <w:rFonts w:ascii="Times New Roman" w:eastAsiaTheme="minorEastAsia" w:hAnsi="Times New Roman" w:cs="Times New Roman" w:hint="eastAsia"/>
                <w:lang w:eastAsia="zh-CN"/>
              </w:rPr>
              <w:t>次</w:t>
            </w:r>
          </w:p>
        </w:tc>
      </w:tr>
      <w:tr w:rsidR="00587DC8" w:rsidTr="00A53AC4">
        <w:trPr>
          <w:trHeight w:val="784"/>
          <w:jc w:val="center"/>
        </w:trPr>
        <w:tc>
          <w:tcPr>
            <w:tcW w:w="1226" w:type="dxa"/>
            <w:noWrap/>
            <w:vAlign w:val="center"/>
          </w:tcPr>
          <w:p w:rsidR="00587DC8" w:rsidRDefault="008032EE">
            <w:pPr>
              <w:pStyle w:val="TableText"/>
              <w:spacing w:before="76" w:line="270" w:lineRule="auto"/>
              <w:ind w:right="138"/>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污水处理池</w:t>
            </w:r>
          </w:p>
        </w:tc>
        <w:tc>
          <w:tcPr>
            <w:tcW w:w="1800" w:type="dxa"/>
            <w:noWrap/>
            <w:vAlign w:val="center"/>
          </w:tcPr>
          <w:p w:rsidR="00587DC8" w:rsidRDefault="008032EE">
            <w:pPr>
              <w:pStyle w:val="TableText"/>
              <w:spacing w:before="76" w:line="270" w:lineRule="auto"/>
              <w:ind w:right="138"/>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投放</w:t>
            </w:r>
          </w:p>
        </w:tc>
        <w:tc>
          <w:tcPr>
            <w:tcW w:w="3678" w:type="dxa"/>
            <w:noWrap/>
            <w:vAlign w:val="center"/>
          </w:tcPr>
          <w:p w:rsidR="00587DC8" w:rsidRDefault="008032EE">
            <w:pPr>
              <w:pStyle w:val="TableText"/>
              <w:spacing w:before="76" w:line="270" w:lineRule="auto"/>
              <w:ind w:right="138"/>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有效氯</w:t>
            </w:r>
            <w:r>
              <w:rPr>
                <w:rFonts w:ascii="Times New Roman" w:eastAsiaTheme="minorEastAsia" w:hAnsi="Times New Roman" w:cs="Times New Roman" w:hint="eastAsia"/>
                <w:lang w:eastAsia="zh-CN"/>
              </w:rPr>
              <w:t>80~100mg/L</w:t>
            </w:r>
            <w:r>
              <w:rPr>
                <w:rFonts w:ascii="Times New Roman" w:eastAsiaTheme="minorEastAsia" w:hAnsi="Times New Roman" w:cs="Times New Roman" w:hint="eastAsia"/>
                <w:lang w:eastAsia="zh-CN"/>
              </w:rPr>
              <w:t>含氯消毒剂</w:t>
            </w:r>
          </w:p>
        </w:tc>
        <w:tc>
          <w:tcPr>
            <w:tcW w:w="3074" w:type="dxa"/>
            <w:noWrap/>
            <w:vAlign w:val="center"/>
          </w:tcPr>
          <w:p w:rsidR="00587DC8" w:rsidRDefault="008032EE">
            <w:pPr>
              <w:pStyle w:val="TableText"/>
              <w:spacing w:before="76" w:line="270" w:lineRule="auto"/>
              <w:ind w:right="138"/>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排除污水前</w:t>
            </w:r>
            <w:r>
              <w:rPr>
                <w:rFonts w:ascii="Times New Roman" w:eastAsiaTheme="minorEastAsia" w:hAnsi="Times New Roman" w:cs="Times New Roman" w:hint="eastAsia"/>
                <w:lang w:eastAsia="zh-CN"/>
              </w:rPr>
              <w:t>1</w:t>
            </w:r>
            <w:r>
              <w:rPr>
                <w:rFonts w:ascii="Times New Roman" w:eastAsiaTheme="minorEastAsia" w:hAnsi="Times New Roman" w:cs="Times New Roman" w:hint="eastAsia"/>
                <w:lang w:eastAsia="zh-CN"/>
              </w:rPr>
              <w:t>天消毒</w:t>
            </w:r>
            <w:r>
              <w:rPr>
                <w:rFonts w:ascii="Times New Roman" w:eastAsiaTheme="minorEastAsia" w:hAnsi="Times New Roman" w:cs="Times New Roman" w:hint="eastAsia"/>
                <w:lang w:eastAsia="zh-CN"/>
              </w:rPr>
              <w:t>1</w:t>
            </w:r>
            <w:r>
              <w:rPr>
                <w:rFonts w:ascii="Times New Roman" w:eastAsiaTheme="minorEastAsia" w:hAnsi="Times New Roman" w:cs="Times New Roman" w:hint="eastAsia"/>
                <w:lang w:eastAsia="zh-CN"/>
              </w:rPr>
              <w:t>次</w:t>
            </w:r>
            <w:bookmarkStart w:id="4" w:name="_GoBack"/>
            <w:bookmarkEnd w:id="4"/>
          </w:p>
        </w:tc>
      </w:tr>
    </w:tbl>
    <w:p w:rsidR="00587DC8" w:rsidRDefault="00587DC8">
      <w:pPr>
        <w:widowControl/>
        <w:tabs>
          <w:tab w:val="center" w:pos="4201"/>
          <w:tab w:val="right" w:leader="dot" w:pos="9298"/>
        </w:tabs>
        <w:autoSpaceDE w:val="0"/>
        <w:autoSpaceDN w:val="0"/>
        <w:spacing w:line="360" w:lineRule="auto"/>
        <w:rPr>
          <w:rFonts w:ascii="方正小标宋_GBK" w:eastAsia="方正小标宋_GBK" w:hAnsi="方正小标宋_GBK" w:cs="方正小标宋_GBK"/>
          <w:kern w:val="0"/>
          <w:sz w:val="32"/>
          <w:szCs w:val="32"/>
        </w:rPr>
      </w:pPr>
    </w:p>
    <w:p w:rsidR="00587DC8" w:rsidRDefault="00587DC8" w:rsidP="00A92057">
      <w:pPr>
        <w:widowControl/>
        <w:spacing w:beforeLines="50" w:afterLines="50" w:line="400" w:lineRule="exact"/>
        <w:outlineLvl w:val="1"/>
        <w:rPr>
          <w:rFonts w:eastAsiaTheme="minorEastAsia"/>
          <w:kern w:val="0"/>
          <w:sz w:val="24"/>
        </w:rPr>
      </w:pPr>
    </w:p>
    <w:p w:rsidR="00587DC8" w:rsidRDefault="00587DC8" w:rsidP="00A92057">
      <w:pPr>
        <w:widowControl/>
        <w:spacing w:beforeLines="50" w:afterLines="50" w:line="400" w:lineRule="exact"/>
        <w:outlineLvl w:val="1"/>
        <w:rPr>
          <w:rFonts w:eastAsiaTheme="minorEastAsia"/>
          <w:kern w:val="0"/>
          <w:sz w:val="24"/>
        </w:rPr>
      </w:pPr>
    </w:p>
    <w:p w:rsidR="00587DC8" w:rsidRDefault="00587DC8" w:rsidP="00A92057">
      <w:pPr>
        <w:widowControl/>
        <w:spacing w:beforeLines="50" w:afterLines="50" w:line="400" w:lineRule="exact"/>
        <w:outlineLvl w:val="1"/>
        <w:rPr>
          <w:rFonts w:eastAsiaTheme="minorEastAsia"/>
          <w:kern w:val="0"/>
          <w:sz w:val="24"/>
        </w:rPr>
      </w:pPr>
    </w:p>
    <w:p w:rsidR="00587DC8" w:rsidRDefault="00587DC8" w:rsidP="00A92057">
      <w:pPr>
        <w:widowControl/>
        <w:spacing w:beforeLines="50" w:afterLines="50" w:line="400" w:lineRule="exact"/>
        <w:outlineLvl w:val="1"/>
        <w:rPr>
          <w:rFonts w:eastAsiaTheme="minorEastAsia"/>
          <w:kern w:val="0"/>
          <w:sz w:val="24"/>
        </w:rPr>
      </w:pPr>
    </w:p>
    <w:p w:rsidR="00587DC8" w:rsidRDefault="00587DC8" w:rsidP="00A92057">
      <w:pPr>
        <w:widowControl/>
        <w:spacing w:beforeLines="50" w:afterLines="50" w:line="400" w:lineRule="exact"/>
        <w:outlineLvl w:val="1"/>
        <w:rPr>
          <w:rFonts w:eastAsiaTheme="minorEastAsia"/>
          <w:kern w:val="0"/>
          <w:sz w:val="24"/>
        </w:rPr>
      </w:pPr>
    </w:p>
    <w:p w:rsidR="00587DC8" w:rsidRDefault="00587DC8" w:rsidP="00A92057">
      <w:pPr>
        <w:widowControl/>
        <w:spacing w:beforeLines="50" w:afterLines="50" w:line="400" w:lineRule="exact"/>
        <w:outlineLvl w:val="1"/>
        <w:rPr>
          <w:rFonts w:eastAsiaTheme="minorEastAsia"/>
          <w:kern w:val="0"/>
          <w:sz w:val="24"/>
        </w:rPr>
      </w:pPr>
    </w:p>
    <w:p w:rsidR="00587DC8" w:rsidRDefault="00587DC8" w:rsidP="00A92057">
      <w:pPr>
        <w:widowControl/>
        <w:spacing w:beforeLines="50" w:afterLines="50" w:line="400" w:lineRule="exact"/>
        <w:outlineLvl w:val="1"/>
        <w:rPr>
          <w:rFonts w:eastAsiaTheme="minorEastAsia"/>
          <w:kern w:val="0"/>
          <w:sz w:val="24"/>
        </w:rPr>
      </w:pPr>
    </w:p>
    <w:p w:rsidR="00587DC8" w:rsidRDefault="00587DC8" w:rsidP="00A92057">
      <w:pPr>
        <w:widowControl/>
        <w:spacing w:beforeLines="50" w:afterLines="50" w:line="400" w:lineRule="exact"/>
        <w:outlineLvl w:val="1"/>
        <w:rPr>
          <w:rFonts w:eastAsiaTheme="minorEastAsia"/>
          <w:kern w:val="0"/>
          <w:sz w:val="24"/>
        </w:rPr>
      </w:pPr>
    </w:p>
    <w:p w:rsidR="00587DC8" w:rsidRDefault="008032EE">
      <w:pPr>
        <w:widowControl/>
        <w:tabs>
          <w:tab w:val="center" w:pos="4201"/>
          <w:tab w:val="right" w:leader="dot" w:pos="9298"/>
        </w:tabs>
        <w:autoSpaceDE w:val="0"/>
        <w:autoSpaceDN w:val="0"/>
        <w:spacing w:line="360" w:lineRule="auto"/>
        <w:rPr>
          <w:rFonts w:eastAsiaTheme="minorEastAsia"/>
          <w:sz w:val="24"/>
        </w:rPr>
      </w:pPr>
      <w:r>
        <w:rPr>
          <w:rFonts w:eastAsiaTheme="minorEastAsia"/>
          <w:sz w:val="24"/>
        </w:rPr>
        <w:lastRenderedPageBreak/>
        <w:t>附录</w:t>
      </w:r>
      <w:r>
        <w:rPr>
          <w:rFonts w:eastAsiaTheme="minorEastAsia" w:hint="eastAsia"/>
          <w:sz w:val="24"/>
        </w:rPr>
        <w:t>B</w:t>
      </w:r>
      <w:r>
        <w:rPr>
          <w:rFonts w:eastAsiaTheme="minorEastAsia"/>
          <w:sz w:val="24"/>
        </w:rPr>
        <w:t>（资料性</w:t>
      </w:r>
      <w:r>
        <w:rPr>
          <w:rFonts w:eastAsiaTheme="minorEastAsia" w:hint="eastAsia"/>
          <w:sz w:val="24"/>
        </w:rPr>
        <w:t>附录</w:t>
      </w:r>
      <w:r>
        <w:rPr>
          <w:rFonts w:eastAsiaTheme="minorEastAsia"/>
          <w:sz w:val="24"/>
        </w:rPr>
        <w:t>）</w:t>
      </w:r>
    </w:p>
    <w:p w:rsidR="00587DC8" w:rsidRDefault="00587DC8">
      <w:pPr>
        <w:spacing w:line="578" w:lineRule="exact"/>
        <w:ind w:firstLineChars="100" w:firstLine="320"/>
        <w:jc w:val="center"/>
        <w:rPr>
          <w:rFonts w:eastAsia="黑体"/>
          <w:sz w:val="32"/>
          <w:szCs w:val="32"/>
        </w:rPr>
      </w:pPr>
    </w:p>
    <w:p w:rsidR="00587DC8" w:rsidRDefault="008032EE">
      <w:pPr>
        <w:widowControl/>
        <w:tabs>
          <w:tab w:val="center" w:pos="4201"/>
          <w:tab w:val="right" w:leader="dot" w:pos="9298"/>
        </w:tabs>
        <w:autoSpaceDE w:val="0"/>
        <w:autoSpaceDN w:val="0"/>
        <w:spacing w:line="360" w:lineRule="auto"/>
        <w:jc w:val="center"/>
        <w:rPr>
          <w:rFonts w:eastAsia="方正小标宋_GBK"/>
          <w:kern w:val="0"/>
          <w:sz w:val="32"/>
          <w:szCs w:val="32"/>
        </w:rPr>
      </w:pPr>
      <w:r>
        <w:rPr>
          <w:rFonts w:eastAsia="方正小标宋_GBK"/>
          <w:kern w:val="0"/>
          <w:sz w:val="32"/>
          <w:szCs w:val="32"/>
        </w:rPr>
        <w:t>推荐山地肉牛养殖场免疫程序</w:t>
      </w:r>
    </w:p>
    <w:tbl>
      <w:tblPr>
        <w:tblStyle w:val="ab"/>
        <w:tblW w:w="9953" w:type="dxa"/>
        <w:tblInd w:w="-601" w:type="dxa"/>
        <w:tblLook w:val="04A0"/>
      </w:tblPr>
      <w:tblGrid>
        <w:gridCol w:w="1138"/>
        <w:gridCol w:w="2548"/>
        <w:gridCol w:w="3969"/>
        <w:gridCol w:w="2298"/>
      </w:tblGrid>
      <w:tr w:rsidR="00587DC8">
        <w:trPr>
          <w:trHeight w:val="687"/>
        </w:trPr>
        <w:tc>
          <w:tcPr>
            <w:tcW w:w="1138" w:type="dxa"/>
          </w:tcPr>
          <w:p w:rsidR="00587DC8" w:rsidRDefault="008032EE">
            <w:pPr>
              <w:spacing w:line="578" w:lineRule="exact"/>
              <w:jc w:val="center"/>
              <w:rPr>
                <w:rFonts w:asciiTheme="minorEastAsia" w:eastAsiaTheme="minorEastAsia" w:hAnsiTheme="minorEastAsia"/>
                <w:b/>
                <w:sz w:val="21"/>
                <w:szCs w:val="21"/>
              </w:rPr>
            </w:pPr>
            <w:r>
              <w:rPr>
                <w:rFonts w:asciiTheme="minorEastAsia" w:eastAsiaTheme="minorEastAsia" w:hAnsiTheme="minorEastAsia"/>
                <w:b/>
                <w:sz w:val="21"/>
                <w:szCs w:val="21"/>
              </w:rPr>
              <w:t>月龄</w:t>
            </w:r>
          </w:p>
        </w:tc>
        <w:tc>
          <w:tcPr>
            <w:tcW w:w="2548" w:type="dxa"/>
          </w:tcPr>
          <w:p w:rsidR="00587DC8" w:rsidRDefault="008032EE">
            <w:pPr>
              <w:spacing w:line="578" w:lineRule="exact"/>
              <w:jc w:val="center"/>
              <w:rPr>
                <w:rFonts w:asciiTheme="minorEastAsia" w:eastAsiaTheme="minorEastAsia" w:hAnsiTheme="minorEastAsia"/>
                <w:b/>
                <w:sz w:val="21"/>
                <w:szCs w:val="21"/>
              </w:rPr>
            </w:pPr>
            <w:r>
              <w:rPr>
                <w:rFonts w:asciiTheme="minorEastAsia" w:eastAsiaTheme="minorEastAsia" w:hAnsiTheme="minorEastAsia"/>
                <w:b/>
                <w:sz w:val="21"/>
                <w:szCs w:val="21"/>
              </w:rPr>
              <w:t>疫苗种类</w:t>
            </w:r>
          </w:p>
        </w:tc>
        <w:tc>
          <w:tcPr>
            <w:tcW w:w="3969" w:type="dxa"/>
          </w:tcPr>
          <w:p w:rsidR="00587DC8" w:rsidRDefault="008032EE">
            <w:pPr>
              <w:spacing w:line="578" w:lineRule="exact"/>
              <w:jc w:val="center"/>
              <w:rPr>
                <w:rFonts w:asciiTheme="minorEastAsia" w:eastAsiaTheme="minorEastAsia" w:hAnsiTheme="minorEastAsia"/>
                <w:b/>
                <w:sz w:val="21"/>
                <w:szCs w:val="21"/>
              </w:rPr>
            </w:pPr>
            <w:r>
              <w:rPr>
                <w:rFonts w:asciiTheme="minorEastAsia" w:eastAsiaTheme="minorEastAsia" w:hAnsiTheme="minorEastAsia"/>
                <w:b/>
                <w:sz w:val="21"/>
                <w:szCs w:val="21"/>
              </w:rPr>
              <w:t>接种方法</w:t>
            </w:r>
          </w:p>
        </w:tc>
        <w:tc>
          <w:tcPr>
            <w:tcW w:w="2298" w:type="dxa"/>
          </w:tcPr>
          <w:p w:rsidR="00587DC8" w:rsidRDefault="008032EE">
            <w:pPr>
              <w:spacing w:line="578" w:lineRule="exact"/>
              <w:jc w:val="center"/>
              <w:rPr>
                <w:rFonts w:asciiTheme="minorEastAsia" w:eastAsiaTheme="minorEastAsia" w:hAnsiTheme="minorEastAsia"/>
                <w:b/>
                <w:sz w:val="21"/>
                <w:szCs w:val="21"/>
              </w:rPr>
            </w:pPr>
            <w:r>
              <w:rPr>
                <w:rFonts w:asciiTheme="minorEastAsia" w:eastAsiaTheme="minorEastAsia" w:hAnsiTheme="minorEastAsia"/>
                <w:b/>
                <w:sz w:val="21"/>
                <w:szCs w:val="21"/>
              </w:rPr>
              <w:t>免疫期</w:t>
            </w:r>
          </w:p>
        </w:tc>
      </w:tr>
      <w:tr w:rsidR="00587DC8">
        <w:trPr>
          <w:trHeight w:val="1383"/>
        </w:trPr>
        <w:tc>
          <w:tcPr>
            <w:tcW w:w="1138" w:type="dxa"/>
            <w:vAlign w:val="center"/>
          </w:tcPr>
          <w:p w:rsidR="00587DC8" w:rsidRDefault="008032EE">
            <w:pPr>
              <w:spacing w:line="400" w:lineRule="exact"/>
              <w:jc w:val="center"/>
              <w:rPr>
                <w:rFonts w:eastAsiaTheme="minorEastAsia"/>
                <w:sz w:val="21"/>
                <w:szCs w:val="21"/>
              </w:rPr>
            </w:pPr>
            <w:r>
              <w:rPr>
                <w:rFonts w:eastAsiaTheme="minorEastAsia"/>
                <w:sz w:val="21"/>
                <w:szCs w:val="21"/>
              </w:rPr>
              <w:t>2</w:t>
            </w:r>
            <w:r>
              <w:rPr>
                <w:rFonts w:eastAsiaTheme="minorEastAsia" w:hAnsiTheme="minorEastAsia"/>
                <w:sz w:val="21"/>
                <w:szCs w:val="21"/>
              </w:rPr>
              <w:t>月龄</w:t>
            </w:r>
          </w:p>
        </w:tc>
        <w:tc>
          <w:tcPr>
            <w:tcW w:w="2548" w:type="dxa"/>
            <w:vAlign w:val="center"/>
          </w:tcPr>
          <w:p w:rsidR="00587DC8" w:rsidRDefault="008032EE">
            <w:pPr>
              <w:spacing w:line="400" w:lineRule="exact"/>
              <w:jc w:val="center"/>
              <w:rPr>
                <w:rFonts w:eastAsiaTheme="minorEastAsia" w:hAnsiTheme="minorEastAsia"/>
                <w:kern w:val="0"/>
                <w:sz w:val="21"/>
                <w:szCs w:val="21"/>
              </w:rPr>
            </w:pPr>
            <w:r>
              <w:rPr>
                <w:rFonts w:eastAsiaTheme="minorEastAsia" w:hAnsiTheme="minorEastAsia" w:hint="eastAsia"/>
                <w:kern w:val="0"/>
                <w:sz w:val="21"/>
                <w:szCs w:val="21"/>
              </w:rPr>
              <w:t>牛专用结节性皮肤病</w:t>
            </w:r>
          </w:p>
          <w:p w:rsidR="00587DC8" w:rsidRDefault="008032EE">
            <w:pPr>
              <w:spacing w:line="400" w:lineRule="exact"/>
              <w:jc w:val="center"/>
              <w:rPr>
                <w:rFonts w:eastAsiaTheme="minorEastAsia"/>
                <w:kern w:val="0"/>
                <w:sz w:val="21"/>
                <w:szCs w:val="21"/>
              </w:rPr>
            </w:pPr>
            <w:r>
              <w:rPr>
                <w:rFonts w:eastAsiaTheme="minorEastAsia" w:hAnsiTheme="minorEastAsia" w:hint="eastAsia"/>
                <w:kern w:val="0"/>
                <w:sz w:val="21"/>
                <w:szCs w:val="21"/>
              </w:rPr>
              <w:t>疫苗或</w:t>
            </w:r>
            <w:r>
              <w:rPr>
                <w:rFonts w:eastAsiaTheme="minorEastAsia" w:hAnsiTheme="minorEastAsia"/>
                <w:kern w:val="0"/>
                <w:sz w:val="21"/>
                <w:szCs w:val="21"/>
              </w:rPr>
              <w:t>山羊痘活疫苗</w:t>
            </w:r>
          </w:p>
        </w:tc>
        <w:tc>
          <w:tcPr>
            <w:tcW w:w="3969" w:type="dxa"/>
            <w:vAlign w:val="center"/>
          </w:tcPr>
          <w:p w:rsidR="00587DC8" w:rsidRDefault="008032EE">
            <w:pPr>
              <w:spacing w:line="400" w:lineRule="exact"/>
              <w:ind w:firstLineChars="2" w:firstLine="4"/>
              <w:jc w:val="left"/>
              <w:rPr>
                <w:rFonts w:eastAsiaTheme="minorEastAsia"/>
                <w:sz w:val="21"/>
                <w:szCs w:val="21"/>
              </w:rPr>
            </w:pPr>
            <w:r>
              <w:rPr>
                <w:rFonts w:eastAsiaTheme="minorEastAsia" w:hAnsiTheme="minorEastAsia"/>
                <w:sz w:val="21"/>
                <w:szCs w:val="21"/>
              </w:rPr>
              <w:t>皮下注射。</w:t>
            </w:r>
            <w:r>
              <w:rPr>
                <w:rFonts w:eastAsiaTheme="minorEastAsia"/>
                <w:sz w:val="21"/>
                <w:szCs w:val="21"/>
                <w:shd w:val="clear" w:color="auto" w:fill="FFFFFF"/>
              </w:rPr>
              <w:t>2</w:t>
            </w:r>
            <w:r>
              <w:rPr>
                <w:rFonts w:eastAsiaTheme="minorEastAsia" w:hAnsiTheme="minorEastAsia"/>
                <w:sz w:val="21"/>
                <w:szCs w:val="21"/>
                <w:shd w:val="clear" w:color="auto" w:fill="FFFFFF"/>
              </w:rPr>
              <w:t>月龄首次免疫，之后一年免疫</w:t>
            </w:r>
            <w:r>
              <w:rPr>
                <w:rFonts w:eastAsiaTheme="minorEastAsia"/>
                <w:sz w:val="21"/>
                <w:szCs w:val="21"/>
                <w:shd w:val="clear" w:color="auto" w:fill="FFFFFF"/>
              </w:rPr>
              <w:t>1</w:t>
            </w:r>
            <w:r>
              <w:rPr>
                <w:rFonts w:eastAsiaTheme="minorEastAsia" w:hAnsiTheme="minorEastAsia"/>
                <w:sz w:val="21"/>
                <w:szCs w:val="21"/>
                <w:shd w:val="clear" w:color="auto" w:fill="FFFFFF"/>
              </w:rPr>
              <w:t>次。</w:t>
            </w:r>
          </w:p>
        </w:tc>
        <w:tc>
          <w:tcPr>
            <w:tcW w:w="2298" w:type="dxa"/>
            <w:vAlign w:val="center"/>
          </w:tcPr>
          <w:p w:rsidR="00587DC8" w:rsidRDefault="008032EE">
            <w:pPr>
              <w:spacing w:line="400" w:lineRule="exact"/>
              <w:ind w:firstLineChars="2" w:firstLine="4"/>
              <w:jc w:val="center"/>
              <w:rPr>
                <w:rFonts w:eastAsiaTheme="minorEastAsia"/>
                <w:sz w:val="21"/>
                <w:szCs w:val="21"/>
              </w:rPr>
            </w:pPr>
            <w:r>
              <w:rPr>
                <w:rFonts w:eastAsiaTheme="minorEastAsia"/>
                <w:sz w:val="21"/>
                <w:szCs w:val="21"/>
              </w:rPr>
              <w:t>12</w:t>
            </w:r>
            <w:r>
              <w:rPr>
                <w:rFonts w:eastAsiaTheme="minorEastAsia" w:hAnsiTheme="minorEastAsia"/>
                <w:sz w:val="21"/>
                <w:szCs w:val="21"/>
              </w:rPr>
              <w:t>个月</w:t>
            </w:r>
          </w:p>
        </w:tc>
      </w:tr>
      <w:tr w:rsidR="00587DC8">
        <w:trPr>
          <w:trHeight w:val="1283"/>
        </w:trPr>
        <w:tc>
          <w:tcPr>
            <w:tcW w:w="1138" w:type="dxa"/>
            <w:vAlign w:val="center"/>
          </w:tcPr>
          <w:p w:rsidR="00587DC8" w:rsidRDefault="008032EE">
            <w:pPr>
              <w:spacing w:line="400" w:lineRule="exact"/>
              <w:jc w:val="center"/>
              <w:rPr>
                <w:rFonts w:eastAsiaTheme="minorEastAsia"/>
                <w:sz w:val="21"/>
                <w:szCs w:val="21"/>
              </w:rPr>
            </w:pPr>
            <w:r>
              <w:rPr>
                <w:rFonts w:eastAsiaTheme="minorEastAsia"/>
                <w:sz w:val="21"/>
                <w:szCs w:val="21"/>
              </w:rPr>
              <w:t>3</w:t>
            </w:r>
            <w:r>
              <w:rPr>
                <w:rFonts w:eastAsiaTheme="minorEastAsia" w:hAnsiTheme="minorEastAsia"/>
                <w:sz w:val="21"/>
                <w:szCs w:val="21"/>
              </w:rPr>
              <w:t>月龄</w:t>
            </w:r>
          </w:p>
        </w:tc>
        <w:tc>
          <w:tcPr>
            <w:tcW w:w="2548" w:type="dxa"/>
            <w:vAlign w:val="center"/>
          </w:tcPr>
          <w:p w:rsidR="00587DC8" w:rsidRDefault="008032EE">
            <w:pPr>
              <w:spacing w:line="400" w:lineRule="exact"/>
              <w:jc w:val="center"/>
              <w:rPr>
                <w:rFonts w:eastAsiaTheme="minorEastAsia"/>
                <w:kern w:val="0"/>
                <w:sz w:val="21"/>
                <w:szCs w:val="21"/>
              </w:rPr>
            </w:pPr>
            <w:r>
              <w:rPr>
                <w:rFonts w:eastAsiaTheme="minorEastAsia" w:hAnsiTheme="minorEastAsia"/>
                <w:kern w:val="0"/>
                <w:sz w:val="21"/>
                <w:szCs w:val="21"/>
              </w:rPr>
              <w:t>口蹄疫</w:t>
            </w:r>
            <w:r>
              <w:rPr>
                <w:rFonts w:eastAsiaTheme="minorEastAsia"/>
                <w:kern w:val="0"/>
                <w:sz w:val="21"/>
                <w:szCs w:val="21"/>
              </w:rPr>
              <w:t>O</w:t>
            </w:r>
            <w:r>
              <w:rPr>
                <w:rFonts w:eastAsiaTheme="minorEastAsia" w:hAnsiTheme="minorEastAsia"/>
                <w:kern w:val="0"/>
                <w:sz w:val="21"/>
                <w:szCs w:val="21"/>
              </w:rPr>
              <w:t>型</w:t>
            </w:r>
            <w:r>
              <w:rPr>
                <w:rFonts w:eastAsiaTheme="minorEastAsia"/>
                <w:kern w:val="0"/>
                <w:sz w:val="21"/>
                <w:szCs w:val="21"/>
              </w:rPr>
              <w:t>-A</w:t>
            </w:r>
            <w:r>
              <w:rPr>
                <w:rFonts w:eastAsiaTheme="minorEastAsia" w:hAnsiTheme="minorEastAsia"/>
                <w:kern w:val="0"/>
                <w:sz w:val="21"/>
                <w:szCs w:val="21"/>
              </w:rPr>
              <w:t>型</w:t>
            </w:r>
          </w:p>
          <w:p w:rsidR="00587DC8" w:rsidRDefault="008032EE">
            <w:pPr>
              <w:spacing w:line="400" w:lineRule="exact"/>
              <w:jc w:val="center"/>
              <w:rPr>
                <w:rFonts w:eastAsiaTheme="minorEastAsia"/>
                <w:sz w:val="21"/>
                <w:szCs w:val="21"/>
              </w:rPr>
            </w:pPr>
            <w:r>
              <w:rPr>
                <w:rFonts w:eastAsiaTheme="minorEastAsia" w:hAnsiTheme="minorEastAsia"/>
                <w:kern w:val="0"/>
                <w:sz w:val="21"/>
                <w:szCs w:val="21"/>
              </w:rPr>
              <w:t>二价灭活疫苗</w:t>
            </w:r>
          </w:p>
        </w:tc>
        <w:tc>
          <w:tcPr>
            <w:tcW w:w="3969" w:type="dxa"/>
            <w:vAlign w:val="center"/>
          </w:tcPr>
          <w:p w:rsidR="00587DC8" w:rsidRDefault="008032EE">
            <w:pPr>
              <w:spacing w:line="400" w:lineRule="exact"/>
              <w:ind w:firstLineChars="2" w:firstLine="4"/>
              <w:jc w:val="left"/>
              <w:rPr>
                <w:rFonts w:eastAsiaTheme="minorEastAsia"/>
                <w:sz w:val="21"/>
                <w:szCs w:val="21"/>
              </w:rPr>
            </w:pPr>
            <w:r>
              <w:rPr>
                <w:rFonts w:eastAsiaTheme="minorEastAsia" w:hAnsiTheme="minorEastAsia"/>
                <w:sz w:val="21"/>
                <w:szCs w:val="21"/>
              </w:rPr>
              <w:t>皮下注射。</w:t>
            </w:r>
            <w:r>
              <w:rPr>
                <w:rFonts w:eastAsiaTheme="minorEastAsia"/>
                <w:sz w:val="21"/>
                <w:szCs w:val="21"/>
              </w:rPr>
              <w:t>3</w:t>
            </w:r>
            <w:r>
              <w:rPr>
                <w:rFonts w:eastAsiaTheme="minorEastAsia" w:hAnsiTheme="minorEastAsia"/>
                <w:sz w:val="21"/>
                <w:szCs w:val="21"/>
              </w:rPr>
              <w:t>月龄初次免疫，</w:t>
            </w:r>
            <w:r>
              <w:rPr>
                <w:rFonts w:eastAsiaTheme="minorEastAsia"/>
                <w:sz w:val="21"/>
                <w:szCs w:val="21"/>
              </w:rPr>
              <w:t>4</w:t>
            </w:r>
            <w:r>
              <w:rPr>
                <w:rFonts w:eastAsiaTheme="minorEastAsia" w:hAnsiTheme="minorEastAsia"/>
                <w:sz w:val="21"/>
                <w:szCs w:val="21"/>
              </w:rPr>
              <w:t>月龄加强免疫</w:t>
            </w:r>
            <w:r>
              <w:rPr>
                <w:rFonts w:eastAsiaTheme="minorEastAsia"/>
                <w:sz w:val="21"/>
                <w:szCs w:val="21"/>
              </w:rPr>
              <w:t>1</w:t>
            </w:r>
            <w:r>
              <w:rPr>
                <w:rFonts w:eastAsiaTheme="minorEastAsia" w:hAnsiTheme="minorEastAsia"/>
                <w:sz w:val="21"/>
                <w:szCs w:val="21"/>
              </w:rPr>
              <w:t>次，以后每间隔</w:t>
            </w:r>
            <w:r>
              <w:rPr>
                <w:rFonts w:eastAsiaTheme="minorEastAsia"/>
                <w:sz w:val="21"/>
                <w:szCs w:val="21"/>
              </w:rPr>
              <w:t>6</w:t>
            </w:r>
            <w:r>
              <w:rPr>
                <w:rFonts w:eastAsiaTheme="minorEastAsia" w:hAnsiTheme="minorEastAsia"/>
                <w:sz w:val="21"/>
                <w:szCs w:val="21"/>
              </w:rPr>
              <w:t>个月再次加强免疫。</w:t>
            </w:r>
          </w:p>
        </w:tc>
        <w:tc>
          <w:tcPr>
            <w:tcW w:w="2298" w:type="dxa"/>
            <w:vAlign w:val="center"/>
          </w:tcPr>
          <w:p w:rsidR="00587DC8" w:rsidRDefault="008032EE">
            <w:pPr>
              <w:spacing w:line="400" w:lineRule="exact"/>
              <w:ind w:firstLineChars="2" w:firstLine="4"/>
              <w:jc w:val="center"/>
              <w:rPr>
                <w:rFonts w:eastAsiaTheme="minorEastAsia"/>
                <w:sz w:val="21"/>
                <w:szCs w:val="21"/>
              </w:rPr>
            </w:pPr>
            <w:r>
              <w:rPr>
                <w:rFonts w:eastAsiaTheme="minorEastAsia"/>
                <w:sz w:val="21"/>
                <w:szCs w:val="21"/>
              </w:rPr>
              <w:t>6</w:t>
            </w:r>
            <w:r>
              <w:rPr>
                <w:rFonts w:eastAsiaTheme="minorEastAsia" w:hAnsiTheme="minorEastAsia"/>
                <w:sz w:val="21"/>
                <w:szCs w:val="21"/>
              </w:rPr>
              <w:t>个月</w:t>
            </w:r>
          </w:p>
        </w:tc>
      </w:tr>
      <w:tr w:rsidR="00587DC8">
        <w:trPr>
          <w:trHeight w:val="1258"/>
        </w:trPr>
        <w:tc>
          <w:tcPr>
            <w:tcW w:w="1138" w:type="dxa"/>
            <w:vAlign w:val="center"/>
          </w:tcPr>
          <w:p w:rsidR="00587DC8" w:rsidRDefault="008032EE">
            <w:pPr>
              <w:spacing w:line="400" w:lineRule="exact"/>
              <w:jc w:val="center"/>
              <w:rPr>
                <w:rFonts w:eastAsiaTheme="minorEastAsia"/>
                <w:sz w:val="21"/>
                <w:szCs w:val="21"/>
              </w:rPr>
            </w:pPr>
            <w:r>
              <w:rPr>
                <w:rFonts w:eastAsiaTheme="minorEastAsia"/>
                <w:sz w:val="21"/>
                <w:szCs w:val="21"/>
              </w:rPr>
              <w:t>5</w:t>
            </w:r>
            <w:r>
              <w:rPr>
                <w:rFonts w:eastAsiaTheme="minorEastAsia" w:hAnsiTheme="minorEastAsia"/>
                <w:sz w:val="21"/>
                <w:szCs w:val="21"/>
              </w:rPr>
              <w:t>月龄</w:t>
            </w:r>
          </w:p>
        </w:tc>
        <w:tc>
          <w:tcPr>
            <w:tcW w:w="2548" w:type="dxa"/>
            <w:vAlign w:val="center"/>
          </w:tcPr>
          <w:p w:rsidR="00587DC8" w:rsidRDefault="008032EE">
            <w:pPr>
              <w:spacing w:line="400" w:lineRule="exact"/>
              <w:jc w:val="center"/>
              <w:rPr>
                <w:rFonts w:eastAsiaTheme="minorEastAsia"/>
                <w:sz w:val="21"/>
                <w:szCs w:val="21"/>
              </w:rPr>
            </w:pPr>
            <w:r>
              <w:rPr>
                <w:rFonts w:eastAsiaTheme="minorEastAsia" w:hAnsiTheme="minorEastAsia"/>
                <w:sz w:val="21"/>
                <w:szCs w:val="21"/>
              </w:rPr>
              <w:t>牛巴氏杆菌病</w:t>
            </w:r>
          </w:p>
          <w:p w:rsidR="00587DC8" w:rsidRDefault="008032EE">
            <w:pPr>
              <w:spacing w:line="400" w:lineRule="exact"/>
              <w:jc w:val="center"/>
              <w:rPr>
                <w:rFonts w:eastAsiaTheme="minorEastAsia"/>
                <w:sz w:val="21"/>
                <w:szCs w:val="21"/>
              </w:rPr>
            </w:pPr>
            <w:r>
              <w:rPr>
                <w:rFonts w:eastAsiaTheme="minorEastAsia" w:hAnsiTheme="minorEastAsia"/>
                <w:sz w:val="21"/>
                <w:szCs w:val="21"/>
              </w:rPr>
              <w:t>灭活疫苗</w:t>
            </w:r>
          </w:p>
        </w:tc>
        <w:tc>
          <w:tcPr>
            <w:tcW w:w="3969" w:type="dxa"/>
            <w:vAlign w:val="center"/>
          </w:tcPr>
          <w:p w:rsidR="00587DC8" w:rsidRDefault="008032EE">
            <w:pPr>
              <w:spacing w:line="400" w:lineRule="exact"/>
              <w:jc w:val="left"/>
              <w:rPr>
                <w:rFonts w:eastAsiaTheme="minorEastAsia"/>
                <w:sz w:val="21"/>
                <w:szCs w:val="21"/>
              </w:rPr>
            </w:pPr>
            <w:r>
              <w:rPr>
                <w:rFonts w:eastAsiaTheme="minorEastAsia" w:hAnsiTheme="minorEastAsia"/>
                <w:sz w:val="21"/>
                <w:szCs w:val="21"/>
              </w:rPr>
              <w:t>皮下或肌肉注射</w:t>
            </w:r>
            <w:r>
              <w:rPr>
                <w:rFonts w:eastAsiaTheme="minorEastAsia" w:hAnsiTheme="minorEastAsia" w:hint="eastAsia"/>
                <w:sz w:val="21"/>
                <w:szCs w:val="21"/>
              </w:rPr>
              <w:t>。</w:t>
            </w:r>
            <w:r>
              <w:rPr>
                <w:rFonts w:eastAsiaTheme="minorEastAsia" w:hint="eastAsia"/>
                <w:sz w:val="21"/>
                <w:szCs w:val="21"/>
              </w:rPr>
              <w:t>5</w:t>
            </w:r>
            <w:r>
              <w:rPr>
                <w:rFonts w:eastAsiaTheme="minorEastAsia" w:hAnsiTheme="minorEastAsia"/>
                <w:sz w:val="21"/>
                <w:szCs w:val="21"/>
              </w:rPr>
              <w:t>月龄初次免疫，</w:t>
            </w:r>
            <w:r>
              <w:rPr>
                <w:rFonts w:eastAsiaTheme="minorEastAsia" w:hint="eastAsia"/>
                <w:sz w:val="21"/>
                <w:szCs w:val="21"/>
              </w:rPr>
              <w:t>6</w:t>
            </w:r>
            <w:r>
              <w:rPr>
                <w:rFonts w:eastAsiaTheme="minorEastAsia" w:hAnsiTheme="minorEastAsia"/>
                <w:sz w:val="21"/>
                <w:szCs w:val="21"/>
              </w:rPr>
              <w:t>月龄加强免疫</w:t>
            </w:r>
            <w:r>
              <w:rPr>
                <w:rFonts w:eastAsiaTheme="minorEastAsia"/>
                <w:sz w:val="21"/>
                <w:szCs w:val="21"/>
              </w:rPr>
              <w:t>1</w:t>
            </w:r>
            <w:r>
              <w:rPr>
                <w:rFonts w:eastAsiaTheme="minorEastAsia" w:hAnsiTheme="minorEastAsia"/>
                <w:sz w:val="21"/>
                <w:szCs w:val="21"/>
              </w:rPr>
              <w:t>次，以后每间隔</w:t>
            </w:r>
            <w:r>
              <w:rPr>
                <w:rFonts w:eastAsiaTheme="minorEastAsia" w:hint="eastAsia"/>
                <w:sz w:val="21"/>
                <w:szCs w:val="21"/>
              </w:rPr>
              <w:t>9</w:t>
            </w:r>
            <w:r>
              <w:rPr>
                <w:rFonts w:eastAsiaTheme="minorEastAsia" w:hAnsiTheme="minorEastAsia"/>
                <w:sz w:val="21"/>
                <w:szCs w:val="21"/>
              </w:rPr>
              <w:t>个月再次加强免疫。</w:t>
            </w:r>
          </w:p>
        </w:tc>
        <w:tc>
          <w:tcPr>
            <w:tcW w:w="2298" w:type="dxa"/>
            <w:vAlign w:val="center"/>
          </w:tcPr>
          <w:p w:rsidR="00587DC8" w:rsidRDefault="008032EE">
            <w:pPr>
              <w:spacing w:line="400" w:lineRule="exact"/>
              <w:jc w:val="center"/>
              <w:rPr>
                <w:rFonts w:eastAsiaTheme="minorEastAsia"/>
                <w:sz w:val="21"/>
                <w:szCs w:val="21"/>
              </w:rPr>
            </w:pPr>
            <w:r>
              <w:rPr>
                <w:rFonts w:eastAsiaTheme="minorEastAsia" w:hint="eastAsia"/>
                <w:sz w:val="21"/>
                <w:szCs w:val="21"/>
              </w:rPr>
              <w:t>9</w:t>
            </w:r>
            <w:r>
              <w:rPr>
                <w:rFonts w:eastAsiaTheme="minorEastAsia" w:hAnsiTheme="minorEastAsia"/>
                <w:sz w:val="21"/>
                <w:szCs w:val="21"/>
              </w:rPr>
              <w:t>个月</w:t>
            </w:r>
          </w:p>
        </w:tc>
      </w:tr>
      <w:tr w:rsidR="00587DC8">
        <w:trPr>
          <w:trHeight w:val="1135"/>
        </w:trPr>
        <w:tc>
          <w:tcPr>
            <w:tcW w:w="1138" w:type="dxa"/>
            <w:vAlign w:val="center"/>
          </w:tcPr>
          <w:p w:rsidR="00587DC8" w:rsidRDefault="008032EE">
            <w:pPr>
              <w:spacing w:line="400" w:lineRule="exact"/>
              <w:jc w:val="center"/>
              <w:rPr>
                <w:rFonts w:eastAsiaTheme="minorEastAsia"/>
                <w:sz w:val="21"/>
                <w:szCs w:val="21"/>
              </w:rPr>
            </w:pPr>
            <w:r>
              <w:rPr>
                <w:rFonts w:eastAsiaTheme="minorEastAsia" w:hAnsiTheme="minorEastAsia" w:hint="eastAsia"/>
                <w:sz w:val="21"/>
                <w:szCs w:val="21"/>
              </w:rPr>
              <w:t>7月龄</w:t>
            </w:r>
          </w:p>
        </w:tc>
        <w:tc>
          <w:tcPr>
            <w:tcW w:w="2548" w:type="dxa"/>
            <w:vAlign w:val="center"/>
          </w:tcPr>
          <w:p w:rsidR="00587DC8" w:rsidRDefault="008032EE">
            <w:pPr>
              <w:spacing w:line="400" w:lineRule="exact"/>
              <w:jc w:val="center"/>
              <w:rPr>
                <w:rFonts w:eastAsiaTheme="minorEastAsia"/>
                <w:sz w:val="21"/>
                <w:szCs w:val="21"/>
              </w:rPr>
            </w:pPr>
            <w:r>
              <w:rPr>
                <w:rFonts w:eastAsiaTheme="minorEastAsia" w:hAnsiTheme="minorEastAsia"/>
                <w:sz w:val="21"/>
                <w:szCs w:val="21"/>
              </w:rPr>
              <w:t>牛流行热灭活疫苗</w:t>
            </w:r>
          </w:p>
        </w:tc>
        <w:tc>
          <w:tcPr>
            <w:tcW w:w="3969" w:type="dxa"/>
            <w:vAlign w:val="center"/>
          </w:tcPr>
          <w:p w:rsidR="00587DC8" w:rsidRDefault="008032EE">
            <w:pPr>
              <w:spacing w:line="400" w:lineRule="exact"/>
              <w:jc w:val="left"/>
              <w:rPr>
                <w:rFonts w:eastAsiaTheme="minorEastAsia"/>
                <w:sz w:val="21"/>
                <w:szCs w:val="21"/>
              </w:rPr>
            </w:pPr>
            <w:r>
              <w:rPr>
                <w:rFonts w:eastAsiaTheme="minorEastAsia" w:hAnsiTheme="minorEastAsia"/>
                <w:sz w:val="21"/>
                <w:szCs w:val="21"/>
              </w:rPr>
              <w:t>颈部皮下注射。</w:t>
            </w:r>
            <w:r>
              <w:rPr>
                <w:rFonts w:eastAsiaTheme="minorEastAsia" w:hAnsiTheme="minorEastAsia" w:hint="eastAsia"/>
                <w:sz w:val="21"/>
                <w:szCs w:val="21"/>
              </w:rPr>
              <w:t>7月龄</w:t>
            </w:r>
            <w:r>
              <w:rPr>
                <w:rFonts w:eastAsiaTheme="minorEastAsia" w:hAnsiTheme="minorEastAsia"/>
                <w:sz w:val="21"/>
                <w:szCs w:val="21"/>
              </w:rPr>
              <w:t>初次免疫后，间隔</w:t>
            </w:r>
            <w:r>
              <w:rPr>
                <w:rFonts w:eastAsiaTheme="minorEastAsia"/>
                <w:sz w:val="21"/>
                <w:szCs w:val="21"/>
              </w:rPr>
              <w:t>21</w:t>
            </w:r>
            <w:r>
              <w:rPr>
                <w:rFonts w:eastAsiaTheme="minorEastAsia" w:hAnsiTheme="minorEastAsia"/>
                <w:sz w:val="21"/>
                <w:szCs w:val="21"/>
              </w:rPr>
              <w:t>日，加强免疫</w:t>
            </w:r>
            <w:r>
              <w:rPr>
                <w:rFonts w:eastAsiaTheme="minorEastAsia"/>
                <w:sz w:val="21"/>
                <w:szCs w:val="21"/>
              </w:rPr>
              <w:t>1</w:t>
            </w:r>
            <w:r>
              <w:rPr>
                <w:rFonts w:eastAsiaTheme="minorEastAsia" w:hAnsiTheme="minorEastAsia"/>
                <w:sz w:val="21"/>
                <w:szCs w:val="21"/>
              </w:rPr>
              <w:t>次。</w:t>
            </w:r>
          </w:p>
        </w:tc>
        <w:tc>
          <w:tcPr>
            <w:tcW w:w="2298" w:type="dxa"/>
            <w:vAlign w:val="center"/>
          </w:tcPr>
          <w:p w:rsidR="00587DC8" w:rsidRDefault="008032EE">
            <w:pPr>
              <w:spacing w:line="400" w:lineRule="exact"/>
              <w:jc w:val="center"/>
              <w:rPr>
                <w:rFonts w:eastAsiaTheme="minorEastAsia"/>
                <w:sz w:val="21"/>
                <w:szCs w:val="21"/>
              </w:rPr>
            </w:pPr>
            <w:r>
              <w:rPr>
                <w:rFonts w:eastAsiaTheme="minorEastAsia" w:hint="eastAsia"/>
                <w:sz w:val="21"/>
                <w:szCs w:val="21"/>
              </w:rPr>
              <w:t>6</w:t>
            </w:r>
            <w:r>
              <w:rPr>
                <w:rFonts w:eastAsiaTheme="minorEastAsia" w:hAnsiTheme="minorEastAsia"/>
                <w:sz w:val="21"/>
                <w:szCs w:val="21"/>
              </w:rPr>
              <w:t>个月</w:t>
            </w:r>
          </w:p>
        </w:tc>
      </w:tr>
    </w:tbl>
    <w:p w:rsidR="00587DC8" w:rsidRDefault="00587DC8">
      <w:pPr>
        <w:spacing w:before="240" w:after="240" w:line="360" w:lineRule="auto"/>
        <w:jc w:val="center"/>
        <w:rPr>
          <w:sz w:val="24"/>
        </w:rPr>
      </w:pPr>
    </w:p>
    <w:sectPr w:rsidR="00587DC8" w:rsidSect="00587DC8">
      <w:footerReference w:type="even" r:id="rId20"/>
      <w:footerReference w:type="default" r:id="rId21"/>
      <w:pgSz w:w="11906" w:h="16838"/>
      <w:pgMar w:top="1440" w:right="1474" w:bottom="1361" w:left="1587" w:header="1418" w:footer="1417" w:gutter="0"/>
      <w:pgNumType w:fmt="numberInDash" w:start="1"/>
      <w:cols w:space="0"/>
      <w:formProt w:val="0"/>
      <w:docGrid w:type="lines" w:linePitch="31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86B38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C7A" w:rsidRDefault="009B5C7A" w:rsidP="00587DC8">
      <w:r>
        <w:separator/>
      </w:r>
    </w:p>
  </w:endnote>
  <w:endnote w:type="continuationSeparator" w:id="1">
    <w:p w:rsidR="009B5C7A" w:rsidRDefault="009B5C7A" w:rsidP="00587DC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CESI黑体-GB18030">
    <w:altName w:val="黑体"/>
    <w:charset w:val="86"/>
    <w:family w:val="auto"/>
    <w:pitch w:val="default"/>
    <w:sig w:usb0="00000000" w:usb1="00000000" w:usb2="00000016" w:usb3="00000000" w:csb0="0004000F" w:csb1="00000000"/>
  </w:font>
  <w:font w:name="CESI黑体-GB13000">
    <w:altName w:val="黑体"/>
    <w:charset w:val="86"/>
    <w:family w:val="auto"/>
    <w:pitch w:val="default"/>
    <w:sig w:usb0="00000000" w:usb1="00000000"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C8" w:rsidRDefault="00587DC8">
    <w:pPr>
      <w:pStyle w:val="a7"/>
      <w:jc w:val="left"/>
    </w:pPr>
  </w:p>
  <w:p w:rsidR="00587DC8" w:rsidRDefault="00587DC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C8" w:rsidRDefault="00C14A23">
    <w:pPr>
      <w:pStyle w:val="a7"/>
      <w:jc w:val="left"/>
    </w:pPr>
    <w:r>
      <w:pict>
        <v:shapetype id="_x0000_t202" coordsize="21600,21600" o:spt="202" path="m,l,21600r21600,l21600,xe">
          <v:stroke joinstyle="miter"/>
          <v:path gradientshapeok="t" o:connecttype="rect"/>
        </v:shapetype>
        <v:shape id="_x0000_s2057"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filled="f" stroked="f" strokeweight=".5pt">
          <v:textbox style="mso-fit-shape-to-text:t" inset="0,0,0,0">
            <w:txbxContent>
              <w:p w:rsidR="00587DC8" w:rsidRDefault="00C14A23">
                <w:pPr>
                  <w:pStyle w:val="a7"/>
                </w:pPr>
                <w:r>
                  <w:fldChar w:fldCharType="begin"/>
                </w:r>
                <w:r w:rsidR="008032EE">
                  <w:instrText xml:space="preserve"> PAGE  \* MERGEFORMAT </w:instrText>
                </w:r>
                <w:r>
                  <w:fldChar w:fldCharType="separate"/>
                </w:r>
                <w:r w:rsidR="008032EE">
                  <w:t>2</w:t>
                </w:r>
                <w:r>
                  <w:fldChar w:fldCharType="end"/>
                </w:r>
              </w:p>
            </w:txbxContent>
          </v:textbox>
          <w10:wrap anchorx="margin"/>
        </v:shape>
      </w:pict>
    </w:r>
    <w:r>
      <w:pict>
        <v:shape id="_x0000_s2056" type="#_x0000_t202" style="position:absolute;margin-left:416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filled="f" stroked="f" strokeweight=".5pt">
          <v:textbox style="mso-fit-shape-to-text:t" inset="0,0,0,0">
            <w:txbxContent>
              <w:p w:rsidR="00587DC8" w:rsidRDefault="00587DC8">
                <w:pPr>
                  <w:pStyle w:val="a7"/>
                </w:pPr>
              </w:p>
              <w:p w:rsidR="00587DC8" w:rsidRDefault="00587DC8">
                <w:pPr>
                  <w:pStyle w:val="a7"/>
                </w:pPr>
              </w:p>
              <w:p w:rsidR="00587DC8" w:rsidRDefault="00587DC8">
                <w:pPr>
                  <w:pStyle w:val="a7"/>
                </w:pPr>
              </w:p>
            </w:txbxContent>
          </v:textbox>
          <w10:wrap anchorx="margin"/>
        </v:shape>
      </w:pict>
    </w:r>
  </w:p>
  <w:p w:rsidR="00587DC8" w:rsidRDefault="00587DC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C8" w:rsidRDefault="00C14A23">
    <w:pPr>
      <w:pStyle w:val="af9"/>
      <w:jc w:val="left"/>
    </w:pPr>
    <w:r>
      <w:pict>
        <v:shapetype id="_x0000_t202" coordsize="21600,21600" o:spt="202" path="m,l,21600r21600,l21600,xe">
          <v:stroke joinstyle="miter"/>
          <v:path gradientshapeok="t" o:connecttype="rect"/>
        </v:shapetype>
        <v:shape id="_x0000_s2058" type="#_x0000_t202" style="position:absolute;margin-left:416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filled="f" stroked="f" strokeweight=".5pt">
          <v:textbox style="mso-fit-shape-to-text:t" inset="0,0,0,0">
            <w:txbxContent>
              <w:p w:rsidR="00587DC8" w:rsidRDefault="00587DC8">
                <w:pPr>
                  <w:pStyle w:val="a7"/>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C8" w:rsidRDefault="00C14A23">
    <w:pPr>
      <w:pStyle w:val="a7"/>
      <w:jc w:val="left"/>
    </w:pPr>
    <w:r>
      <w:pict>
        <v:shapetype id="_x0000_t202" coordsize="21600,21600" o:spt="202" path="m,l,21600r21600,l21600,xe">
          <v:stroke joinstyle="miter"/>
          <v:path gradientshapeok="t" o:connecttype="rect"/>
        </v:shapetype>
        <v:shape id="_x0000_s2053" type="#_x0000_t202" style="position:absolute;margin-left:0;margin-top:0;width:2in;height:2in;z-index:2516695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filled="f" stroked="f" strokeweight=".5pt">
          <v:textbox style="mso-fit-shape-to-text:t" inset="0,0,0,0">
            <w:txbxContent>
              <w:p w:rsidR="00587DC8" w:rsidRDefault="00C14A23">
                <w:pPr>
                  <w:pStyle w:val="a7"/>
                </w:pPr>
                <w:r>
                  <w:fldChar w:fldCharType="begin"/>
                </w:r>
                <w:r w:rsidR="008032EE">
                  <w:instrText xml:space="preserve"> PAGE  \* MERGEFORMAT </w:instrText>
                </w:r>
                <w:r>
                  <w:fldChar w:fldCharType="separate"/>
                </w:r>
                <w:r w:rsidR="008032EE">
                  <w:t>2</w:t>
                </w:r>
                <w:r>
                  <w:fldChar w:fldCharType="end"/>
                </w:r>
              </w:p>
            </w:txbxContent>
          </v:textbox>
          <w10:wrap anchorx="margin"/>
        </v:shape>
      </w:pict>
    </w:r>
    <w:r>
      <w:pict>
        <v:shape id="_x0000_s2052" type="#_x0000_t202" style="position:absolute;margin-left:416pt;margin-top:0;width:2in;height:2in;z-index:25166848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filled="f" stroked="f" strokeweight=".5pt">
          <v:textbox style="mso-fit-shape-to-text:t" inset="0,0,0,0">
            <w:txbxContent>
              <w:p w:rsidR="00587DC8" w:rsidRDefault="00587DC8">
                <w:pPr>
                  <w:pStyle w:val="a7"/>
                </w:pPr>
              </w:p>
              <w:p w:rsidR="00587DC8" w:rsidRDefault="00587DC8">
                <w:pPr>
                  <w:pStyle w:val="a7"/>
                </w:pPr>
              </w:p>
              <w:p w:rsidR="00587DC8" w:rsidRDefault="00587DC8">
                <w:pPr>
                  <w:pStyle w:val="a7"/>
                </w:pPr>
              </w:p>
            </w:txbxContent>
          </v:textbox>
          <w10:wrap anchorx="margin"/>
        </v:shape>
      </w:pict>
    </w:r>
  </w:p>
  <w:p w:rsidR="00587DC8" w:rsidRDefault="00587DC8">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C8" w:rsidRDefault="00C14A23">
    <w:pPr>
      <w:pStyle w:val="af9"/>
      <w:jc w:val="left"/>
    </w:pPr>
    <w:r>
      <w:pict>
        <v:shapetype id="_x0000_t202" coordsize="21600,21600" o:spt="202" path="m,l,21600r21600,l21600,xe">
          <v:stroke joinstyle="miter"/>
          <v:path gradientshapeok="t" o:connecttype="rect"/>
        </v:shapetype>
        <v:shape id="_x0000_s2055" type="#_x0000_t202" style="position:absolute;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rsidR="00587DC8" w:rsidRDefault="00C14A23">
                <w:pPr>
                  <w:pStyle w:val="a7"/>
                </w:pPr>
                <w:r>
                  <w:fldChar w:fldCharType="begin"/>
                </w:r>
                <w:r w:rsidR="008032EE">
                  <w:instrText xml:space="preserve"> PAGE  \* MERGEFORMAT </w:instrText>
                </w:r>
                <w:r>
                  <w:fldChar w:fldCharType="separate"/>
                </w:r>
                <w:r w:rsidR="005B10C5">
                  <w:rPr>
                    <w:noProof/>
                  </w:rPr>
                  <w:t>II</w:t>
                </w:r>
                <w:r>
                  <w:fldChar w:fldCharType="end"/>
                </w:r>
              </w:p>
            </w:txbxContent>
          </v:textbox>
          <w10:wrap anchorx="margin"/>
        </v:shape>
      </w:pict>
    </w:r>
    <w:r>
      <w:pict>
        <v:shape id="_x0000_s2054" type="#_x0000_t202" style="position:absolute;margin-left:416pt;margin-top:0;width:2in;height:2in;z-index:25166643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filled="f" stroked="f" strokeweight=".5pt">
          <v:textbox style="mso-fit-shape-to-text:t" inset="0,0,0,0">
            <w:txbxContent>
              <w:p w:rsidR="00587DC8" w:rsidRDefault="00587DC8">
                <w:pPr>
                  <w:pStyle w:val="a7"/>
                </w:pP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C8" w:rsidRDefault="00C14A23">
    <w:pPr>
      <w:pStyle w:val="a7"/>
      <w:jc w:val="left"/>
    </w:pPr>
    <w:r>
      <w:pict>
        <v:shapetype id="_x0000_t202" coordsize="21600,21600" o:spt="202" path="m,l,21600r21600,l21600,xe">
          <v:stroke joinstyle="miter"/>
          <v:path gradientshapeok="t" o:connecttype="rect"/>
        </v:shapetype>
        <v:shape id="_x0000_s2050" type="#_x0000_t202" style="position:absolute;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filled="f" stroked="f" strokeweight=".5pt">
          <v:textbox style="mso-fit-shape-to-text:t" inset="0,0,0,0">
            <w:txbxContent>
              <w:p w:rsidR="00587DC8" w:rsidRDefault="00C14A23">
                <w:pPr>
                  <w:pStyle w:val="a7"/>
                  <w:wordWrap w:val="0"/>
                </w:pPr>
                <w:r>
                  <w:fldChar w:fldCharType="begin"/>
                </w:r>
                <w:r w:rsidR="008032EE">
                  <w:instrText xml:space="preserve"> PAGE  \* MERGEFORMAT </w:instrText>
                </w:r>
                <w:r>
                  <w:fldChar w:fldCharType="separate"/>
                </w:r>
                <w:r w:rsidR="008032EE">
                  <w:t>2</w:t>
                </w:r>
                <w:r>
                  <w:fldChar w:fldCharType="end"/>
                </w:r>
              </w:p>
            </w:txbxContent>
          </v:textbox>
          <w10:wrap anchorx="margin"/>
        </v:shape>
      </w:pict>
    </w:r>
    <w:r>
      <w:pict>
        <v:shape id="_x0000_s2049" type="#_x0000_t202" style="position:absolute;margin-left:416pt;margin-top:0;width:2in;height:2in;z-index:25166438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filled="f" stroked="f" strokeweight=".5pt">
          <v:textbox style="mso-fit-shape-to-text:t" inset="0,0,0,0">
            <w:txbxContent>
              <w:p w:rsidR="00587DC8" w:rsidRDefault="00587DC8">
                <w:pPr>
                  <w:pStyle w:val="a7"/>
                </w:pPr>
              </w:p>
              <w:p w:rsidR="00587DC8" w:rsidRDefault="00587DC8">
                <w:pPr>
                  <w:pStyle w:val="a7"/>
                </w:pPr>
              </w:p>
              <w:p w:rsidR="00587DC8" w:rsidRDefault="00587DC8">
                <w:pPr>
                  <w:pStyle w:val="a7"/>
                </w:pPr>
              </w:p>
            </w:txbxContent>
          </v:textbox>
          <w10:wrap anchorx="margin"/>
        </v:shape>
      </w:pict>
    </w:r>
  </w:p>
  <w:p w:rsidR="00587DC8" w:rsidRDefault="00587DC8">
    <w:pPr>
      <w:pStyle w:val="a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C8" w:rsidRDefault="00C14A23">
    <w:pPr>
      <w:pStyle w:val="af9"/>
      <w:jc w:val="left"/>
    </w:pPr>
    <w:r>
      <w:pict>
        <v:shapetype id="_x0000_t202" coordsize="21600,21600" o:spt="202" path="m,l,21600r21600,l21600,xe">
          <v:stroke joinstyle="miter"/>
          <v:path gradientshapeok="t" o:connecttype="rect"/>
        </v:shapetype>
        <v:shape id="_x0000_s2051" type="#_x0000_t202" style="position:absolute;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filled="f" stroked="f" strokeweight=".5pt">
          <v:textbox style="mso-fit-shape-to-text:t" inset="0,0,0,0">
            <w:txbxContent>
              <w:p w:rsidR="00587DC8" w:rsidRDefault="00C14A23">
                <w:pPr>
                  <w:pStyle w:val="a7"/>
                </w:pPr>
                <w:r>
                  <w:fldChar w:fldCharType="begin"/>
                </w:r>
                <w:r w:rsidR="008032EE">
                  <w:instrText xml:space="preserve"> PAGE  \* MERGEFORMAT </w:instrText>
                </w:r>
                <w:r>
                  <w:fldChar w:fldCharType="separate"/>
                </w:r>
                <w:r w:rsidR="005B10C5">
                  <w:rPr>
                    <w:noProof/>
                  </w:rPr>
                  <w:t>- 2 -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C7A" w:rsidRDefault="009B5C7A" w:rsidP="00587DC8">
      <w:r>
        <w:separator/>
      </w:r>
    </w:p>
  </w:footnote>
  <w:footnote w:type="continuationSeparator" w:id="1">
    <w:p w:rsidR="009B5C7A" w:rsidRDefault="009B5C7A" w:rsidP="00587D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C8" w:rsidRDefault="00587DC8">
    <w:pPr>
      <w:pStyle w:val="a8"/>
      <w:spacing w:after="220"/>
      <w:ind w:firstLineChars="3500" w:firstLine="7350"/>
      <w:rPr>
        <w:rFonts w:ascii="黑体" w:eastAsia="黑体" w:hAnsi="黑体"/>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C8" w:rsidRDefault="008032EE">
    <w:pPr>
      <w:pStyle w:val="af8"/>
      <w:ind w:right="315" w:firstLineChars="2100" w:firstLine="4410"/>
    </w:pPr>
    <w:r>
      <w:rPr>
        <w:rFonts w:hAnsi="黑体" w:hint="eastAsia"/>
      </w:rPr>
      <w:t>DB/T xx-2024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C8" w:rsidRDefault="008032EE">
    <w:pPr>
      <w:pStyle w:val="af8"/>
      <w:wordWrap w:val="0"/>
      <w:ind w:right="315" w:firstLineChars="500" w:firstLine="1050"/>
      <w:rPr>
        <w:rFonts w:hAnsi="黑体"/>
      </w:rPr>
    </w:pPr>
    <w:r>
      <w:rPr>
        <w:rFonts w:hAnsi="黑体" w:hint="eastAsia"/>
      </w:rPr>
      <w:t>DB/T xx-2024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rPr>
        <w:rFonts w:ascii="黑体" w:eastAsia="黑体" w:hAnsi="Times New Roman" w:hint="eastAsia"/>
        <w:b w:val="0"/>
        <w:bCs w:val="0"/>
        <w:i w:val="0"/>
        <w:iCs w:val="0"/>
        <w:sz w:val="21"/>
        <w:szCs w:val="21"/>
      </w:rPr>
    </w:lvl>
    <w:lvl w:ilvl="1">
      <w:start w:val="1"/>
      <w:numFmt w:val="decimal"/>
      <w:suff w:val="nothing"/>
      <w:lvlText w:val="%1.%2　"/>
      <w:lvlJc w:val="left"/>
      <w:pPr>
        <w:ind w:left="284"/>
      </w:pPr>
      <w:rPr>
        <w:rFonts w:ascii="黑体" w:eastAsia="黑体" w:hAnsi="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I2NzY4YjdmNDA2YWZmODMwNmI4YjcwYjQyYmE1MDYifQ=="/>
  </w:docVars>
  <w:rsids>
    <w:rsidRoot w:val="33CD5637"/>
    <w:rsid w:val="BA7B23C6"/>
    <w:rsid w:val="BBFBC3E5"/>
    <w:rsid w:val="BCF19F1D"/>
    <w:rsid w:val="BCF6CC99"/>
    <w:rsid w:val="BF86ED64"/>
    <w:rsid w:val="C7EF6667"/>
    <w:rsid w:val="CAE36161"/>
    <w:rsid w:val="CECF3D7E"/>
    <w:rsid w:val="CFFF7263"/>
    <w:rsid w:val="D3A5D885"/>
    <w:rsid w:val="D3BAA904"/>
    <w:rsid w:val="D4784845"/>
    <w:rsid w:val="D9FFE4BE"/>
    <w:rsid w:val="DADFC790"/>
    <w:rsid w:val="DE75CF38"/>
    <w:rsid w:val="DF53D590"/>
    <w:rsid w:val="DF6F4B66"/>
    <w:rsid w:val="DFDED62B"/>
    <w:rsid w:val="DFDFE4A1"/>
    <w:rsid w:val="DFEFD79F"/>
    <w:rsid w:val="DFF7E9E8"/>
    <w:rsid w:val="DFFED24F"/>
    <w:rsid w:val="E7571566"/>
    <w:rsid w:val="E7AB45EA"/>
    <w:rsid w:val="E7D2A421"/>
    <w:rsid w:val="E9F71EFB"/>
    <w:rsid w:val="EB76D220"/>
    <w:rsid w:val="EC7F587D"/>
    <w:rsid w:val="ECAE8611"/>
    <w:rsid w:val="EDDB21A8"/>
    <w:rsid w:val="EDF90A0D"/>
    <w:rsid w:val="EDFB11B1"/>
    <w:rsid w:val="EEC7A7EF"/>
    <w:rsid w:val="EEF75342"/>
    <w:rsid w:val="EF3B1867"/>
    <w:rsid w:val="EFECE299"/>
    <w:rsid w:val="EFF79FE6"/>
    <w:rsid w:val="EFFDDB9D"/>
    <w:rsid w:val="EFFFFE51"/>
    <w:rsid w:val="F27513D3"/>
    <w:rsid w:val="F38D895D"/>
    <w:rsid w:val="F47CC38C"/>
    <w:rsid w:val="F67D71DE"/>
    <w:rsid w:val="F6B71F6D"/>
    <w:rsid w:val="F6FBA5D4"/>
    <w:rsid w:val="F6FEA406"/>
    <w:rsid w:val="F7858F0E"/>
    <w:rsid w:val="F7959E02"/>
    <w:rsid w:val="F7CD6C55"/>
    <w:rsid w:val="F7EB2E99"/>
    <w:rsid w:val="F7FD2355"/>
    <w:rsid w:val="F7FF4078"/>
    <w:rsid w:val="F8FBF789"/>
    <w:rsid w:val="F93B3BCA"/>
    <w:rsid w:val="F9B3B96B"/>
    <w:rsid w:val="F9BBFAFA"/>
    <w:rsid w:val="F9CF8CB2"/>
    <w:rsid w:val="FA5DA317"/>
    <w:rsid w:val="FAF41D82"/>
    <w:rsid w:val="FB3BD7B7"/>
    <w:rsid w:val="FB6E079A"/>
    <w:rsid w:val="FB7E255A"/>
    <w:rsid w:val="FB7EB074"/>
    <w:rsid w:val="FBDAE8FA"/>
    <w:rsid w:val="FBDF8A39"/>
    <w:rsid w:val="FBEF0A49"/>
    <w:rsid w:val="FBF59B63"/>
    <w:rsid w:val="FBF67408"/>
    <w:rsid w:val="FBFD4709"/>
    <w:rsid w:val="FBFFBCA4"/>
    <w:rsid w:val="FD338641"/>
    <w:rsid w:val="FD3FEFBE"/>
    <w:rsid w:val="FDABA8D4"/>
    <w:rsid w:val="FDDBC599"/>
    <w:rsid w:val="FDDD0D6C"/>
    <w:rsid w:val="FDF5BC67"/>
    <w:rsid w:val="FDFE2496"/>
    <w:rsid w:val="FE5F4926"/>
    <w:rsid w:val="FE6FCBCC"/>
    <w:rsid w:val="FE734873"/>
    <w:rsid w:val="FF3FA742"/>
    <w:rsid w:val="FF52B4E8"/>
    <w:rsid w:val="FF87A1E0"/>
    <w:rsid w:val="FFBB8174"/>
    <w:rsid w:val="FFD921EF"/>
    <w:rsid w:val="FFED710C"/>
    <w:rsid w:val="FFEF1F70"/>
    <w:rsid w:val="FFF6B2C3"/>
    <w:rsid w:val="FFFD3D98"/>
    <w:rsid w:val="FFFFE245"/>
    <w:rsid w:val="00001DDB"/>
    <w:rsid w:val="000058EF"/>
    <w:rsid w:val="00016D5F"/>
    <w:rsid w:val="00026338"/>
    <w:rsid w:val="00033253"/>
    <w:rsid w:val="00037530"/>
    <w:rsid w:val="00041E63"/>
    <w:rsid w:val="000423D5"/>
    <w:rsid w:val="00052041"/>
    <w:rsid w:val="00056054"/>
    <w:rsid w:val="0005722C"/>
    <w:rsid w:val="00074CC1"/>
    <w:rsid w:val="00076EF4"/>
    <w:rsid w:val="000A10C0"/>
    <w:rsid w:val="000B02D8"/>
    <w:rsid w:val="000B6063"/>
    <w:rsid w:val="000D0F46"/>
    <w:rsid w:val="001030A4"/>
    <w:rsid w:val="001270E6"/>
    <w:rsid w:val="00134EF4"/>
    <w:rsid w:val="00147319"/>
    <w:rsid w:val="00165673"/>
    <w:rsid w:val="001821A6"/>
    <w:rsid w:val="00197A8C"/>
    <w:rsid w:val="001A5E3C"/>
    <w:rsid w:val="001B0291"/>
    <w:rsid w:val="001B1CBB"/>
    <w:rsid w:val="001B7602"/>
    <w:rsid w:val="001E78BE"/>
    <w:rsid w:val="00202E60"/>
    <w:rsid w:val="00206651"/>
    <w:rsid w:val="002068BB"/>
    <w:rsid w:val="0021477D"/>
    <w:rsid w:val="00227755"/>
    <w:rsid w:val="00280E0E"/>
    <w:rsid w:val="0029319F"/>
    <w:rsid w:val="002A0C5E"/>
    <w:rsid w:val="002E2523"/>
    <w:rsid w:val="00305CE7"/>
    <w:rsid w:val="00320777"/>
    <w:rsid w:val="00347A7E"/>
    <w:rsid w:val="003654AE"/>
    <w:rsid w:val="00380F13"/>
    <w:rsid w:val="0039331C"/>
    <w:rsid w:val="00394238"/>
    <w:rsid w:val="00395213"/>
    <w:rsid w:val="003A6B66"/>
    <w:rsid w:val="003B290C"/>
    <w:rsid w:val="003B2A6C"/>
    <w:rsid w:val="003C7C2F"/>
    <w:rsid w:val="003D1205"/>
    <w:rsid w:val="003E3169"/>
    <w:rsid w:val="004069E6"/>
    <w:rsid w:val="00441243"/>
    <w:rsid w:val="004A4C22"/>
    <w:rsid w:val="004C4E1F"/>
    <w:rsid w:val="004E10BA"/>
    <w:rsid w:val="004E1178"/>
    <w:rsid w:val="004E6219"/>
    <w:rsid w:val="004F41B8"/>
    <w:rsid w:val="00507696"/>
    <w:rsid w:val="00520F3B"/>
    <w:rsid w:val="0052381C"/>
    <w:rsid w:val="0053197F"/>
    <w:rsid w:val="00533E4A"/>
    <w:rsid w:val="00561443"/>
    <w:rsid w:val="00572A76"/>
    <w:rsid w:val="0058523E"/>
    <w:rsid w:val="00587DC8"/>
    <w:rsid w:val="00594683"/>
    <w:rsid w:val="005A1A04"/>
    <w:rsid w:val="005B10C5"/>
    <w:rsid w:val="005F27C6"/>
    <w:rsid w:val="00631C54"/>
    <w:rsid w:val="00640BB2"/>
    <w:rsid w:val="00661709"/>
    <w:rsid w:val="00675481"/>
    <w:rsid w:val="0067745A"/>
    <w:rsid w:val="006A56E5"/>
    <w:rsid w:val="006A6B58"/>
    <w:rsid w:val="006D02FA"/>
    <w:rsid w:val="006D502B"/>
    <w:rsid w:val="006D5D34"/>
    <w:rsid w:val="006E21E5"/>
    <w:rsid w:val="006E4689"/>
    <w:rsid w:val="0072187A"/>
    <w:rsid w:val="00775739"/>
    <w:rsid w:val="00776453"/>
    <w:rsid w:val="007846A9"/>
    <w:rsid w:val="007A6C6C"/>
    <w:rsid w:val="007A6E5E"/>
    <w:rsid w:val="007B0997"/>
    <w:rsid w:val="007D7963"/>
    <w:rsid w:val="00802F01"/>
    <w:rsid w:val="008032EE"/>
    <w:rsid w:val="008322BB"/>
    <w:rsid w:val="00860223"/>
    <w:rsid w:val="0086472A"/>
    <w:rsid w:val="00865595"/>
    <w:rsid w:val="008664B0"/>
    <w:rsid w:val="008700EA"/>
    <w:rsid w:val="00885D7E"/>
    <w:rsid w:val="00890753"/>
    <w:rsid w:val="008967F1"/>
    <w:rsid w:val="008B17E5"/>
    <w:rsid w:val="008E3291"/>
    <w:rsid w:val="008E734C"/>
    <w:rsid w:val="00902CC0"/>
    <w:rsid w:val="00916651"/>
    <w:rsid w:val="00950240"/>
    <w:rsid w:val="0095244C"/>
    <w:rsid w:val="00961172"/>
    <w:rsid w:val="0096537B"/>
    <w:rsid w:val="00975FAB"/>
    <w:rsid w:val="00995856"/>
    <w:rsid w:val="009A1AE6"/>
    <w:rsid w:val="009B4F0F"/>
    <w:rsid w:val="009B5899"/>
    <w:rsid w:val="009B5C7A"/>
    <w:rsid w:val="009C3C73"/>
    <w:rsid w:val="009C7461"/>
    <w:rsid w:val="009D16B8"/>
    <w:rsid w:val="009F2A22"/>
    <w:rsid w:val="009F46DB"/>
    <w:rsid w:val="009F7EEC"/>
    <w:rsid w:val="00A05805"/>
    <w:rsid w:val="00A22F53"/>
    <w:rsid w:val="00A32373"/>
    <w:rsid w:val="00A50CB7"/>
    <w:rsid w:val="00A53AC4"/>
    <w:rsid w:val="00A638EE"/>
    <w:rsid w:val="00A86A2E"/>
    <w:rsid w:val="00A92057"/>
    <w:rsid w:val="00AA2526"/>
    <w:rsid w:val="00AF2D45"/>
    <w:rsid w:val="00B4734A"/>
    <w:rsid w:val="00B5210F"/>
    <w:rsid w:val="00B63105"/>
    <w:rsid w:val="00B816B3"/>
    <w:rsid w:val="00BA097E"/>
    <w:rsid w:val="00BA5F30"/>
    <w:rsid w:val="00BB7747"/>
    <w:rsid w:val="00BC57CD"/>
    <w:rsid w:val="00BC757B"/>
    <w:rsid w:val="00BE51CB"/>
    <w:rsid w:val="00C032DC"/>
    <w:rsid w:val="00C12D50"/>
    <w:rsid w:val="00C14A23"/>
    <w:rsid w:val="00C25CAE"/>
    <w:rsid w:val="00C459C1"/>
    <w:rsid w:val="00C52FBE"/>
    <w:rsid w:val="00C567D2"/>
    <w:rsid w:val="00C6133B"/>
    <w:rsid w:val="00C63E3B"/>
    <w:rsid w:val="00C64073"/>
    <w:rsid w:val="00C7254F"/>
    <w:rsid w:val="00C73CFE"/>
    <w:rsid w:val="00C75448"/>
    <w:rsid w:val="00CA1350"/>
    <w:rsid w:val="00CA7EEA"/>
    <w:rsid w:val="00CD19F7"/>
    <w:rsid w:val="00CE0662"/>
    <w:rsid w:val="00D01CAB"/>
    <w:rsid w:val="00D057E1"/>
    <w:rsid w:val="00D158AA"/>
    <w:rsid w:val="00D1661B"/>
    <w:rsid w:val="00D24FF0"/>
    <w:rsid w:val="00D747E9"/>
    <w:rsid w:val="00D75AD0"/>
    <w:rsid w:val="00D76F4E"/>
    <w:rsid w:val="00D77DE0"/>
    <w:rsid w:val="00D82406"/>
    <w:rsid w:val="00D869F2"/>
    <w:rsid w:val="00D9012D"/>
    <w:rsid w:val="00D91B94"/>
    <w:rsid w:val="00DC19CB"/>
    <w:rsid w:val="00DC19ED"/>
    <w:rsid w:val="00DE1BE7"/>
    <w:rsid w:val="00DF57C4"/>
    <w:rsid w:val="00E04FA6"/>
    <w:rsid w:val="00E32EAA"/>
    <w:rsid w:val="00E43889"/>
    <w:rsid w:val="00E46AD2"/>
    <w:rsid w:val="00E746CB"/>
    <w:rsid w:val="00EA76BE"/>
    <w:rsid w:val="00EC20E2"/>
    <w:rsid w:val="00ED1BA9"/>
    <w:rsid w:val="00F24431"/>
    <w:rsid w:val="00F36060"/>
    <w:rsid w:val="00F41578"/>
    <w:rsid w:val="00F451A0"/>
    <w:rsid w:val="00F5747D"/>
    <w:rsid w:val="00F63715"/>
    <w:rsid w:val="00FA15E4"/>
    <w:rsid w:val="00FA2BEA"/>
    <w:rsid w:val="00FA5A69"/>
    <w:rsid w:val="00FF0DA4"/>
    <w:rsid w:val="01001B5E"/>
    <w:rsid w:val="01042CD0"/>
    <w:rsid w:val="01284C10"/>
    <w:rsid w:val="01311D17"/>
    <w:rsid w:val="01396E1E"/>
    <w:rsid w:val="015754F6"/>
    <w:rsid w:val="018B2121"/>
    <w:rsid w:val="019C500A"/>
    <w:rsid w:val="01C532E9"/>
    <w:rsid w:val="01D408F4"/>
    <w:rsid w:val="021138F7"/>
    <w:rsid w:val="02145195"/>
    <w:rsid w:val="021D04ED"/>
    <w:rsid w:val="02223D56"/>
    <w:rsid w:val="023429CE"/>
    <w:rsid w:val="025A704C"/>
    <w:rsid w:val="027D0F8C"/>
    <w:rsid w:val="029307AF"/>
    <w:rsid w:val="0293255D"/>
    <w:rsid w:val="02A209F3"/>
    <w:rsid w:val="02BA5D3C"/>
    <w:rsid w:val="02FF48A7"/>
    <w:rsid w:val="03004097"/>
    <w:rsid w:val="031418F0"/>
    <w:rsid w:val="033330F0"/>
    <w:rsid w:val="03375932"/>
    <w:rsid w:val="034F07E9"/>
    <w:rsid w:val="038D16A3"/>
    <w:rsid w:val="03B24C65"/>
    <w:rsid w:val="03B804CE"/>
    <w:rsid w:val="03C2759E"/>
    <w:rsid w:val="03C50E3C"/>
    <w:rsid w:val="03CE778A"/>
    <w:rsid w:val="03CF27DA"/>
    <w:rsid w:val="03D35658"/>
    <w:rsid w:val="03D479A8"/>
    <w:rsid w:val="040354C1"/>
    <w:rsid w:val="044C6E68"/>
    <w:rsid w:val="04504BAA"/>
    <w:rsid w:val="04536448"/>
    <w:rsid w:val="04877EA0"/>
    <w:rsid w:val="04912ACD"/>
    <w:rsid w:val="0496710F"/>
    <w:rsid w:val="049F51EA"/>
    <w:rsid w:val="04C335CE"/>
    <w:rsid w:val="04C410F4"/>
    <w:rsid w:val="04F35535"/>
    <w:rsid w:val="050F6813"/>
    <w:rsid w:val="051060E7"/>
    <w:rsid w:val="05107E95"/>
    <w:rsid w:val="052E656D"/>
    <w:rsid w:val="05330EC1"/>
    <w:rsid w:val="05383F82"/>
    <w:rsid w:val="053E4A03"/>
    <w:rsid w:val="05483AD3"/>
    <w:rsid w:val="05545FD4"/>
    <w:rsid w:val="05955811"/>
    <w:rsid w:val="059E7B97"/>
    <w:rsid w:val="05C23886"/>
    <w:rsid w:val="05D932A2"/>
    <w:rsid w:val="05E51322"/>
    <w:rsid w:val="05FB6D97"/>
    <w:rsid w:val="06146113"/>
    <w:rsid w:val="061B656D"/>
    <w:rsid w:val="063522A9"/>
    <w:rsid w:val="06384302"/>
    <w:rsid w:val="065546FA"/>
    <w:rsid w:val="06734B80"/>
    <w:rsid w:val="069468A4"/>
    <w:rsid w:val="06AE5BB8"/>
    <w:rsid w:val="06B52E78"/>
    <w:rsid w:val="06C22674"/>
    <w:rsid w:val="06C453DB"/>
    <w:rsid w:val="06CB1E59"/>
    <w:rsid w:val="06D17EE2"/>
    <w:rsid w:val="06DC2A03"/>
    <w:rsid w:val="06E31D05"/>
    <w:rsid w:val="06F05FC9"/>
    <w:rsid w:val="06F7130D"/>
    <w:rsid w:val="07001004"/>
    <w:rsid w:val="076F17EB"/>
    <w:rsid w:val="078D1C71"/>
    <w:rsid w:val="07AA637F"/>
    <w:rsid w:val="07AC659B"/>
    <w:rsid w:val="07AF3996"/>
    <w:rsid w:val="07B0770E"/>
    <w:rsid w:val="07C02047"/>
    <w:rsid w:val="07D638B4"/>
    <w:rsid w:val="07D653C6"/>
    <w:rsid w:val="07D96C64"/>
    <w:rsid w:val="07F531E4"/>
    <w:rsid w:val="07FE491D"/>
    <w:rsid w:val="080D0C0C"/>
    <w:rsid w:val="080F2686"/>
    <w:rsid w:val="08162B07"/>
    <w:rsid w:val="08205B3B"/>
    <w:rsid w:val="082425D6"/>
    <w:rsid w:val="08400974"/>
    <w:rsid w:val="08404F36"/>
    <w:rsid w:val="08443A62"/>
    <w:rsid w:val="08514A4D"/>
    <w:rsid w:val="0854278F"/>
    <w:rsid w:val="08602EE2"/>
    <w:rsid w:val="08607386"/>
    <w:rsid w:val="08752E31"/>
    <w:rsid w:val="0895702F"/>
    <w:rsid w:val="0898267C"/>
    <w:rsid w:val="08986B20"/>
    <w:rsid w:val="08AA0601"/>
    <w:rsid w:val="08DE04B9"/>
    <w:rsid w:val="08DF474E"/>
    <w:rsid w:val="08E04023"/>
    <w:rsid w:val="08E12275"/>
    <w:rsid w:val="08E6788B"/>
    <w:rsid w:val="09000221"/>
    <w:rsid w:val="090B10A0"/>
    <w:rsid w:val="09293C1C"/>
    <w:rsid w:val="09482E28"/>
    <w:rsid w:val="096D58B6"/>
    <w:rsid w:val="09975029"/>
    <w:rsid w:val="09A432A2"/>
    <w:rsid w:val="09B72FD5"/>
    <w:rsid w:val="09DB3168"/>
    <w:rsid w:val="09E0077E"/>
    <w:rsid w:val="09FE6E56"/>
    <w:rsid w:val="0A0A1357"/>
    <w:rsid w:val="0A1E4E03"/>
    <w:rsid w:val="0A272508"/>
    <w:rsid w:val="0A326B00"/>
    <w:rsid w:val="0A430D0D"/>
    <w:rsid w:val="0A6F1B02"/>
    <w:rsid w:val="0ACC485F"/>
    <w:rsid w:val="0ACF434F"/>
    <w:rsid w:val="0AE918B4"/>
    <w:rsid w:val="0AEA1189"/>
    <w:rsid w:val="0AEB73DB"/>
    <w:rsid w:val="0AF21A67"/>
    <w:rsid w:val="0AF344E1"/>
    <w:rsid w:val="0B100BEF"/>
    <w:rsid w:val="0B106E41"/>
    <w:rsid w:val="0B156206"/>
    <w:rsid w:val="0B325009"/>
    <w:rsid w:val="0B352404"/>
    <w:rsid w:val="0B41524D"/>
    <w:rsid w:val="0B4C599F"/>
    <w:rsid w:val="0B4E1717"/>
    <w:rsid w:val="0B6E5916"/>
    <w:rsid w:val="0B7C44D7"/>
    <w:rsid w:val="0B896BF3"/>
    <w:rsid w:val="0BAE21B6"/>
    <w:rsid w:val="0BC1638D"/>
    <w:rsid w:val="0BCA5242"/>
    <w:rsid w:val="0BD217DE"/>
    <w:rsid w:val="0BE1258C"/>
    <w:rsid w:val="0BE1433A"/>
    <w:rsid w:val="0C0C3877"/>
    <w:rsid w:val="0C0D7AE6"/>
    <w:rsid w:val="0C0F70F9"/>
    <w:rsid w:val="0C1741FF"/>
    <w:rsid w:val="0C3B1C9C"/>
    <w:rsid w:val="0C4F74F5"/>
    <w:rsid w:val="0C5E598A"/>
    <w:rsid w:val="0C62191E"/>
    <w:rsid w:val="0C6F7B97"/>
    <w:rsid w:val="0C7156BE"/>
    <w:rsid w:val="0C923886"/>
    <w:rsid w:val="0CAE7932"/>
    <w:rsid w:val="0CFD51A3"/>
    <w:rsid w:val="0D006A41"/>
    <w:rsid w:val="0D145AD0"/>
    <w:rsid w:val="0D156991"/>
    <w:rsid w:val="0D2A1D10"/>
    <w:rsid w:val="0D2A3ABE"/>
    <w:rsid w:val="0D2B7F62"/>
    <w:rsid w:val="0D2E7A52"/>
    <w:rsid w:val="0D430A63"/>
    <w:rsid w:val="0D56406B"/>
    <w:rsid w:val="0D5C45C0"/>
    <w:rsid w:val="0D5F7C0C"/>
    <w:rsid w:val="0D6C40D7"/>
    <w:rsid w:val="0D73212C"/>
    <w:rsid w:val="0D841421"/>
    <w:rsid w:val="0D8B0A01"/>
    <w:rsid w:val="0D8D29CB"/>
    <w:rsid w:val="0DA675E9"/>
    <w:rsid w:val="0DB77A48"/>
    <w:rsid w:val="0DC21F49"/>
    <w:rsid w:val="0DCB34F3"/>
    <w:rsid w:val="0DED16BC"/>
    <w:rsid w:val="0DF02F5A"/>
    <w:rsid w:val="0DF742E8"/>
    <w:rsid w:val="0E43308A"/>
    <w:rsid w:val="0E460DCC"/>
    <w:rsid w:val="0E462B7A"/>
    <w:rsid w:val="0E4A08BC"/>
    <w:rsid w:val="0E4A4418"/>
    <w:rsid w:val="0E71409B"/>
    <w:rsid w:val="0E7B2823"/>
    <w:rsid w:val="0E9D6C3E"/>
    <w:rsid w:val="0EB45D35"/>
    <w:rsid w:val="0ECE5049"/>
    <w:rsid w:val="0EF80318"/>
    <w:rsid w:val="0EFA4090"/>
    <w:rsid w:val="0F07055B"/>
    <w:rsid w:val="0F072309"/>
    <w:rsid w:val="0F182768"/>
    <w:rsid w:val="0F2227A9"/>
    <w:rsid w:val="0F3B6457"/>
    <w:rsid w:val="0F3D1472"/>
    <w:rsid w:val="0F452E31"/>
    <w:rsid w:val="0F4C0664"/>
    <w:rsid w:val="0F5512C6"/>
    <w:rsid w:val="0F67724C"/>
    <w:rsid w:val="0F6C4862"/>
    <w:rsid w:val="0F7F6343"/>
    <w:rsid w:val="0F8E47D8"/>
    <w:rsid w:val="0FA47B58"/>
    <w:rsid w:val="0FA77648"/>
    <w:rsid w:val="0FB0474F"/>
    <w:rsid w:val="0FE73EE9"/>
    <w:rsid w:val="0FEB39D9"/>
    <w:rsid w:val="0FFA00C0"/>
    <w:rsid w:val="10280789"/>
    <w:rsid w:val="1034712E"/>
    <w:rsid w:val="10580947"/>
    <w:rsid w:val="105C48D7"/>
    <w:rsid w:val="105C6685"/>
    <w:rsid w:val="106043C7"/>
    <w:rsid w:val="106A0DA2"/>
    <w:rsid w:val="10703EDE"/>
    <w:rsid w:val="10722B3D"/>
    <w:rsid w:val="107A5A6B"/>
    <w:rsid w:val="107E65FB"/>
    <w:rsid w:val="109506D4"/>
    <w:rsid w:val="10AB3168"/>
    <w:rsid w:val="10C450CE"/>
    <w:rsid w:val="10CF32FA"/>
    <w:rsid w:val="10D73646"/>
    <w:rsid w:val="10D821AF"/>
    <w:rsid w:val="10FE773C"/>
    <w:rsid w:val="1102722C"/>
    <w:rsid w:val="110A4333"/>
    <w:rsid w:val="11194576"/>
    <w:rsid w:val="111D7BC2"/>
    <w:rsid w:val="112076B2"/>
    <w:rsid w:val="11290C5D"/>
    <w:rsid w:val="11292A0B"/>
    <w:rsid w:val="11423ACC"/>
    <w:rsid w:val="11447845"/>
    <w:rsid w:val="116003F7"/>
    <w:rsid w:val="116972AB"/>
    <w:rsid w:val="11717F0E"/>
    <w:rsid w:val="118063A3"/>
    <w:rsid w:val="118440E5"/>
    <w:rsid w:val="11A46535"/>
    <w:rsid w:val="11A976A8"/>
    <w:rsid w:val="11B00A36"/>
    <w:rsid w:val="11B059FF"/>
    <w:rsid w:val="11B12A00"/>
    <w:rsid w:val="11B14A9C"/>
    <w:rsid w:val="11B5342B"/>
    <w:rsid w:val="11BF511D"/>
    <w:rsid w:val="11BF6ECB"/>
    <w:rsid w:val="11DC630D"/>
    <w:rsid w:val="11E10BF2"/>
    <w:rsid w:val="11F052D6"/>
    <w:rsid w:val="1209283C"/>
    <w:rsid w:val="12323358"/>
    <w:rsid w:val="126857B5"/>
    <w:rsid w:val="126D4B79"/>
    <w:rsid w:val="127B5307"/>
    <w:rsid w:val="128D521B"/>
    <w:rsid w:val="12C81DAF"/>
    <w:rsid w:val="12E82452"/>
    <w:rsid w:val="12F86B39"/>
    <w:rsid w:val="12FA6CF3"/>
    <w:rsid w:val="131B2827"/>
    <w:rsid w:val="13433B2C"/>
    <w:rsid w:val="138E4DA7"/>
    <w:rsid w:val="139A199E"/>
    <w:rsid w:val="13BA3DEE"/>
    <w:rsid w:val="13BB4E14"/>
    <w:rsid w:val="13F13588"/>
    <w:rsid w:val="13FD017F"/>
    <w:rsid w:val="14180B15"/>
    <w:rsid w:val="141D612B"/>
    <w:rsid w:val="142B0848"/>
    <w:rsid w:val="14373691"/>
    <w:rsid w:val="145002AE"/>
    <w:rsid w:val="14551D69"/>
    <w:rsid w:val="14593607"/>
    <w:rsid w:val="145C4EA5"/>
    <w:rsid w:val="145F6B34"/>
    <w:rsid w:val="147026FF"/>
    <w:rsid w:val="14752984"/>
    <w:rsid w:val="149E726C"/>
    <w:rsid w:val="14E135FC"/>
    <w:rsid w:val="14F25809"/>
    <w:rsid w:val="150317C5"/>
    <w:rsid w:val="1534197E"/>
    <w:rsid w:val="153E0A4F"/>
    <w:rsid w:val="154716B1"/>
    <w:rsid w:val="15485429"/>
    <w:rsid w:val="155D7127"/>
    <w:rsid w:val="156404B5"/>
    <w:rsid w:val="156A53A0"/>
    <w:rsid w:val="158205C9"/>
    <w:rsid w:val="158C3568"/>
    <w:rsid w:val="159B4378"/>
    <w:rsid w:val="15A563D8"/>
    <w:rsid w:val="15B13177"/>
    <w:rsid w:val="15B42ABF"/>
    <w:rsid w:val="15E2762C"/>
    <w:rsid w:val="15E74C42"/>
    <w:rsid w:val="15FB249C"/>
    <w:rsid w:val="15FD4466"/>
    <w:rsid w:val="16005D04"/>
    <w:rsid w:val="16092E0B"/>
    <w:rsid w:val="16113A6D"/>
    <w:rsid w:val="1615355E"/>
    <w:rsid w:val="165322D8"/>
    <w:rsid w:val="16695657"/>
    <w:rsid w:val="166B13D0"/>
    <w:rsid w:val="16753FFC"/>
    <w:rsid w:val="167F30CD"/>
    <w:rsid w:val="16BC1C2B"/>
    <w:rsid w:val="16D57191"/>
    <w:rsid w:val="16D60082"/>
    <w:rsid w:val="16F5513D"/>
    <w:rsid w:val="1705788A"/>
    <w:rsid w:val="1706559C"/>
    <w:rsid w:val="170A6A25"/>
    <w:rsid w:val="170B670F"/>
    <w:rsid w:val="171C4DC0"/>
    <w:rsid w:val="17283764"/>
    <w:rsid w:val="17343EB7"/>
    <w:rsid w:val="174B2FAF"/>
    <w:rsid w:val="175A4123"/>
    <w:rsid w:val="17620A24"/>
    <w:rsid w:val="17771FF6"/>
    <w:rsid w:val="1780534F"/>
    <w:rsid w:val="178169D1"/>
    <w:rsid w:val="17914E66"/>
    <w:rsid w:val="17A56B63"/>
    <w:rsid w:val="17BF5E77"/>
    <w:rsid w:val="17E21B65"/>
    <w:rsid w:val="17EE4066"/>
    <w:rsid w:val="17EFA685"/>
    <w:rsid w:val="17FD65D0"/>
    <w:rsid w:val="18080FF1"/>
    <w:rsid w:val="182A0E16"/>
    <w:rsid w:val="182C1032"/>
    <w:rsid w:val="1833416F"/>
    <w:rsid w:val="183A745D"/>
    <w:rsid w:val="1844637C"/>
    <w:rsid w:val="18491BE4"/>
    <w:rsid w:val="18610A94"/>
    <w:rsid w:val="18954E2A"/>
    <w:rsid w:val="1897389D"/>
    <w:rsid w:val="18AE6318"/>
    <w:rsid w:val="18C4126B"/>
    <w:rsid w:val="18C96881"/>
    <w:rsid w:val="18D23988"/>
    <w:rsid w:val="18DA3B67"/>
    <w:rsid w:val="18DF42F7"/>
    <w:rsid w:val="18ED431E"/>
    <w:rsid w:val="190A3122"/>
    <w:rsid w:val="191E097B"/>
    <w:rsid w:val="193A152D"/>
    <w:rsid w:val="19540841"/>
    <w:rsid w:val="19573E8D"/>
    <w:rsid w:val="195C76F5"/>
    <w:rsid w:val="199C5D44"/>
    <w:rsid w:val="19AD7F51"/>
    <w:rsid w:val="19B65058"/>
    <w:rsid w:val="19C07C84"/>
    <w:rsid w:val="19C52B9B"/>
    <w:rsid w:val="19D43730"/>
    <w:rsid w:val="19ED3EA6"/>
    <w:rsid w:val="1A231FC1"/>
    <w:rsid w:val="1A3146DE"/>
    <w:rsid w:val="1A4E5290"/>
    <w:rsid w:val="1A6D279F"/>
    <w:rsid w:val="1A7A7E33"/>
    <w:rsid w:val="1A845156"/>
    <w:rsid w:val="1A8567D8"/>
    <w:rsid w:val="1A911621"/>
    <w:rsid w:val="1AFB4C7D"/>
    <w:rsid w:val="1B0B13D3"/>
    <w:rsid w:val="1B0D0CA7"/>
    <w:rsid w:val="1B1069E9"/>
    <w:rsid w:val="1B122762"/>
    <w:rsid w:val="1B300E3A"/>
    <w:rsid w:val="1B3F107D"/>
    <w:rsid w:val="1B486183"/>
    <w:rsid w:val="1B7E1BA5"/>
    <w:rsid w:val="1B83540D"/>
    <w:rsid w:val="1B854CE1"/>
    <w:rsid w:val="1B8847D2"/>
    <w:rsid w:val="1B8B42C2"/>
    <w:rsid w:val="1B9660EE"/>
    <w:rsid w:val="1BC007FC"/>
    <w:rsid w:val="1BC9751D"/>
    <w:rsid w:val="1BE447AD"/>
    <w:rsid w:val="1BFFAA8E"/>
    <w:rsid w:val="1C116F7B"/>
    <w:rsid w:val="1C297D63"/>
    <w:rsid w:val="1C36422E"/>
    <w:rsid w:val="1C420E24"/>
    <w:rsid w:val="1C5841A4"/>
    <w:rsid w:val="1C6B6A29"/>
    <w:rsid w:val="1C6F14EE"/>
    <w:rsid w:val="1C7B4336"/>
    <w:rsid w:val="1CA14E14"/>
    <w:rsid w:val="1CC41839"/>
    <w:rsid w:val="1CCE4466"/>
    <w:rsid w:val="1CD777BF"/>
    <w:rsid w:val="1CEC2B3E"/>
    <w:rsid w:val="1CF245F9"/>
    <w:rsid w:val="1D1B6C8D"/>
    <w:rsid w:val="1D3764AF"/>
    <w:rsid w:val="1D385D84"/>
    <w:rsid w:val="1D3C1D18"/>
    <w:rsid w:val="1D3C3E7A"/>
    <w:rsid w:val="1D556936"/>
    <w:rsid w:val="1D5801D4"/>
    <w:rsid w:val="1D6F3E9B"/>
    <w:rsid w:val="1D8A4831"/>
    <w:rsid w:val="1D9A07EC"/>
    <w:rsid w:val="1DA81FE3"/>
    <w:rsid w:val="1DAC68C2"/>
    <w:rsid w:val="1DE73A16"/>
    <w:rsid w:val="1DF3687A"/>
    <w:rsid w:val="1DFA46D6"/>
    <w:rsid w:val="1E1D56A5"/>
    <w:rsid w:val="1E3429EF"/>
    <w:rsid w:val="1E4470D6"/>
    <w:rsid w:val="1E451457"/>
    <w:rsid w:val="1E480248"/>
    <w:rsid w:val="1E6E4153"/>
    <w:rsid w:val="1E8474D2"/>
    <w:rsid w:val="1E890F8D"/>
    <w:rsid w:val="1E8F7C25"/>
    <w:rsid w:val="1EED151B"/>
    <w:rsid w:val="1EF328AA"/>
    <w:rsid w:val="1F2B5BA0"/>
    <w:rsid w:val="1F3A2287"/>
    <w:rsid w:val="1F3B09F9"/>
    <w:rsid w:val="1F501AAA"/>
    <w:rsid w:val="1F5A6485"/>
    <w:rsid w:val="1F666BD8"/>
    <w:rsid w:val="1F705CA9"/>
    <w:rsid w:val="1FAF4A23"/>
    <w:rsid w:val="1FB97650"/>
    <w:rsid w:val="1FBD7929"/>
    <w:rsid w:val="1FC009DE"/>
    <w:rsid w:val="1FCA53B9"/>
    <w:rsid w:val="1FF73CD4"/>
    <w:rsid w:val="1FFB37C4"/>
    <w:rsid w:val="1FFFF307"/>
    <w:rsid w:val="204131A1"/>
    <w:rsid w:val="204C04C4"/>
    <w:rsid w:val="20631369"/>
    <w:rsid w:val="206770AC"/>
    <w:rsid w:val="206D3F96"/>
    <w:rsid w:val="20947775"/>
    <w:rsid w:val="20A34B05"/>
    <w:rsid w:val="20B00A53"/>
    <w:rsid w:val="20BE66A1"/>
    <w:rsid w:val="20DE0DC2"/>
    <w:rsid w:val="20E43CE3"/>
    <w:rsid w:val="210743EB"/>
    <w:rsid w:val="212D20A3"/>
    <w:rsid w:val="212E5E1B"/>
    <w:rsid w:val="21374CD0"/>
    <w:rsid w:val="213B4094"/>
    <w:rsid w:val="214967B1"/>
    <w:rsid w:val="218433CC"/>
    <w:rsid w:val="21920A05"/>
    <w:rsid w:val="21AB746C"/>
    <w:rsid w:val="21BC592B"/>
    <w:rsid w:val="21CD2F3E"/>
    <w:rsid w:val="2200627A"/>
    <w:rsid w:val="2217065D"/>
    <w:rsid w:val="22370D00"/>
    <w:rsid w:val="224849FC"/>
    <w:rsid w:val="2265586D"/>
    <w:rsid w:val="227855A0"/>
    <w:rsid w:val="22AA14D2"/>
    <w:rsid w:val="22BD7457"/>
    <w:rsid w:val="22E42C35"/>
    <w:rsid w:val="22E941E9"/>
    <w:rsid w:val="22EA7B20"/>
    <w:rsid w:val="22EF3388"/>
    <w:rsid w:val="23056708"/>
    <w:rsid w:val="230C7A96"/>
    <w:rsid w:val="23166B67"/>
    <w:rsid w:val="2336162A"/>
    <w:rsid w:val="23571659"/>
    <w:rsid w:val="2358717F"/>
    <w:rsid w:val="23751ADF"/>
    <w:rsid w:val="237A0EA4"/>
    <w:rsid w:val="238B1303"/>
    <w:rsid w:val="23AB3753"/>
    <w:rsid w:val="23AD74CB"/>
    <w:rsid w:val="23AE6D9F"/>
    <w:rsid w:val="23B05D8F"/>
    <w:rsid w:val="23CD5478"/>
    <w:rsid w:val="23D5257E"/>
    <w:rsid w:val="23E10F23"/>
    <w:rsid w:val="23E26F0C"/>
    <w:rsid w:val="23ED1676"/>
    <w:rsid w:val="23EF1892"/>
    <w:rsid w:val="23F91BE6"/>
    <w:rsid w:val="23FF584D"/>
    <w:rsid w:val="240E783E"/>
    <w:rsid w:val="24207C9D"/>
    <w:rsid w:val="24415E66"/>
    <w:rsid w:val="248A3369"/>
    <w:rsid w:val="248A5117"/>
    <w:rsid w:val="249B37C8"/>
    <w:rsid w:val="24A932B1"/>
    <w:rsid w:val="24B87576"/>
    <w:rsid w:val="24BB76EB"/>
    <w:rsid w:val="24D32F62"/>
    <w:rsid w:val="24F609FE"/>
    <w:rsid w:val="2513335E"/>
    <w:rsid w:val="25137802"/>
    <w:rsid w:val="25181616"/>
    <w:rsid w:val="25214BB8"/>
    <w:rsid w:val="25253091"/>
    <w:rsid w:val="25421E95"/>
    <w:rsid w:val="254B6F9C"/>
    <w:rsid w:val="2551032A"/>
    <w:rsid w:val="2552474A"/>
    <w:rsid w:val="25535E50"/>
    <w:rsid w:val="256A31E6"/>
    <w:rsid w:val="25D16373"/>
    <w:rsid w:val="260333D3"/>
    <w:rsid w:val="261849A4"/>
    <w:rsid w:val="2624159B"/>
    <w:rsid w:val="26590FB1"/>
    <w:rsid w:val="26591245"/>
    <w:rsid w:val="267B16AD"/>
    <w:rsid w:val="268564DD"/>
    <w:rsid w:val="26B80661"/>
    <w:rsid w:val="26C64DC0"/>
    <w:rsid w:val="26D134D1"/>
    <w:rsid w:val="26EF3AFF"/>
    <w:rsid w:val="27055CA0"/>
    <w:rsid w:val="270D202F"/>
    <w:rsid w:val="273B3040"/>
    <w:rsid w:val="273F48E7"/>
    <w:rsid w:val="27590A10"/>
    <w:rsid w:val="275960ED"/>
    <w:rsid w:val="27604855"/>
    <w:rsid w:val="27710810"/>
    <w:rsid w:val="278E2DFF"/>
    <w:rsid w:val="27C052F3"/>
    <w:rsid w:val="27CD437F"/>
    <w:rsid w:val="27DD40F7"/>
    <w:rsid w:val="27E234BC"/>
    <w:rsid w:val="27F531EF"/>
    <w:rsid w:val="283A50A6"/>
    <w:rsid w:val="28425D08"/>
    <w:rsid w:val="284321AC"/>
    <w:rsid w:val="286D547B"/>
    <w:rsid w:val="289C7B0E"/>
    <w:rsid w:val="28A32C4B"/>
    <w:rsid w:val="28B210E0"/>
    <w:rsid w:val="28B5297E"/>
    <w:rsid w:val="28C07063"/>
    <w:rsid w:val="28CA467C"/>
    <w:rsid w:val="28E65763"/>
    <w:rsid w:val="28F40B10"/>
    <w:rsid w:val="28F65471"/>
    <w:rsid w:val="28F6721F"/>
    <w:rsid w:val="29116A7E"/>
    <w:rsid w:val="291E49C7"/>
    <w:rsid w:val="29263821"/>
    <w:rsid w:val="294C6E3F"/>
    <w:rsid w:val="29626662"/>
    <w:rsid w:val="298F1421"/>
    <w:rsid w:val="29995DFC"/>
    <w:rsid w:val="299B6018"/>
    <w:rsid w:val="29C966E1"/>
    <w:rsid w:val="29D11A3A"/>
    <w:rsid w:val="29D62BAC"/>
    <w:rsid w:val="29E4351B"/>
    <w:rsid w:val="2A042FF3"/>
    <w:rsid w:val="2A4E6BE6"/>
    <w:rsid w:val="2A53244F"/>
    <w:rsid w:val="2A9144DF"/>
    <w:rsid w:val="2A97058D"/>
    <w:rsid w:val="2AA84549"/>
    <w:rsid w:val="2AA902C1"/>
    <w:rsid w:val="2AAB228B"/>
    <w:rsid w:val="2AE83456"/>
    <w:rsid w:val="2B14398C"/>
    <w:rsid w:val="2B536BAA"/>
    <w:rsid w:val="2B5B15BB"/>
    <w:rsid w:val="2B801021"/>
    <w:rsid w:val="2B990335"/>
    <w:rsid w:val="2BB46F1D"/>
    <w:rsid w:val="2BBC3555"/>
    <w:rsid w:val="2BC453B2"/>
    <w:rsid w:val="2BCA04EF"/>
    <w:rsid w:val="2BCA4992"/>
    <w:rsid w:val="2BCC24B9"/>
    <w:rsid w:val="2BEF61A7"/>
    <w:rsid w:val="2BF35C97"/>
    <w:rsid w:val="2C167BD8"/>
    <w:rsid w:val="2C1F083A"/>
    <w:rsid w:val="2C2B3683"/>
    <w:rsid w:val="2C2C11A9"/>
    <w:rsid w:val="2C3F712F"/>
    <w:rsid w:val="2C414C55"/>
    <w:rsid w:val="2C424529"/>
    <w:rsid w:val="2C994A91"/>
    <w:rsid w:val="2C9C1A8C"/>
    <w:rsid w:val="2CCE400E"/>
    <w:rsid w:val="2CD47877"/>
    <w:rsid w:val="2CEF2903"/>
    <w:rsid w:val="2D0F08AF"/>
    <w:rsid w:val="2D2325AC"/>
    <w:rsid w:val="2D2D51D9"/>
    <w:rsid w:val="2D32459D"/>
    <w:rsid w:val="2D381875"/>
    <w:rsid w:val="2D502C75"/>
    <w:rsid w:val="2D647324"/>
    <w:rsid w:val="2D7822FD"/>
    <w:rsid w:val="2DAF0258"/>
    <w:rsid w:val="2DBD030B"/>
    <w:rsid w:val="2E114AFB"/>
    <w:rsid w:val="2E1667C1"/>
    <w:rsid w:val="2E255EB0"/>
    <w:rsid w:val="2E2959A0"/>
    <w:rsid w:val="2E3600BD"/>
    <w:rsid w:val="2E50117F"/>
    <w:rsid w:val="2E58488F"/>
    <w:rsid w:val="2E755089"/>
    <w:rsid w:val="2E942B39"/>
    <w:rsid w:val="2E9A4AF0"/>
    <w:rsid w:val="2EBD0612"/>
    <w:rsid w:val="2EC61441"/>
    <w:rsid w:val="2ED00512"/>
    <w:rsid w:val="2EDA313F"/>
    <w:rsid w:val="2EE17352"/>
    <w:rsid w:val="2EF064BE"/>
    <w:rsid w:val="2F0B779C"/>
    <w:rsid w:val="2F193C67"/>
    <w:rsid w:val="2F1C3757"/>
    <w:rsid w:val="2F2919D0"/>
    <w:rsid w:val="2F2D7A9D"/>
    <w:rsid w:val="2F3740ED"/>
    <w:rsid w:val="2F601896"/>
    <w:rsid w:val="2F7987E4"/>
    <w:rsid w:val="2F7B66D0"/>
    <w:rsid w:val="2F7E3ACA"/>
    <w:rsid w:val="2F917CA1"/>
    <w:rsid w:val="2F923A19"/>
    <w:rsid w:val="2F932BA4"/>
    <w:rsid w:val="2F967065"/>
    <w:rsid w:val="2FA63021"/>
    <w:rsid w:val="2FAA48BF"/>
    <w:rsid w:val="2FBC2844"/>
    <w:rsid w:val="2FCD67FF"/>
    <w:rsid w:val="2FF9218F"/>
    <w:rsid w:val="300264A9"/>
    <w:rsid w:val="30197C97"/>
    <w:rsid w:val="3027631F"/>
    <w:rsid w:val="303845C1"/>
    <w:rsid w:val="306F78B6"/>
    <w:rsid w:val="307F3F9D"/>
    <w:rsid w:val="30AD0B0B"/>
    <w:rsid w:val="30B8125D"/>
    <w:rsid w:val="30BD0622"/>
    <w:rsid w:val="30C16364"/>
    <w:rsid w:val="30DF67EA"/>
    <w:rsid w:val="30E479B6"/>
    <w:rsid w:val="30FF50DE"/>
    <w:rsid w:val="3103697D"/>
    <w:rsid w:val="31511503"/>
    <w:rsid w:val="319609EC"/>
    <w:rsid w:val="31AA504A"/>
    <w:rsid w:val="31AF08B2"/>
    <w:rsid w:val="31BB4B77"/>
    <w:rsid w:val="31C53C32"/>
    <w:rsid w:val="31CD6F8B"/>
    <w:rsid w:val="31DB5204"/>
    <w:rsid w:val="31E03933"/>
    <w:rsid w:val="31E83DC4"/>
    <w:rsid w:val="31EA5761"/>
    <w:rsid w:val="32193F7E"/>
    <w:rsid w:val="322832D9"/>
    <w:rsid w:val="32340DB8"/>
    <w:rsid w:val="323808A8"/>
    <w:rsid w:val="324178CF"/>
    <w:rsid w:val="32430FFB"/>
    <w:rsid w:val="326276D3"/>
    <w:rsid w:val="3264344B"/>
    <w:rsid w:val="326C0551"/>
    <w:rsid w:val="32827D75"/>
    <w:rsid w:val="3287538B"/>
    <w:rsid w:val="32D305D1"/>
    <w:rsid w:val="32D64072"/>
    <w:rsid w:val="32E7407C"/>
    <w:rsid w:val="32F83B93"/>
    <w:rsid w:val="33010C9A"/>
    <w:rsid w:val="33015626"/>
    <w:rsid w:val="330A641A"/>
    <w:rsid w:val="33360D41"/>
    <w:rsid w:val="33552D94"/>
    <w:rsid w:val="33557238"/>
    <w:rsid w:val="33953AD8"/>
    <w:rsid w:val="33997124"/>
    <w:rsid w:val="339F6286"/>
    <w:rsid w:val="33A2238B"/>
    <w:rsid w:val="33AD2BD0"/>
    <w:rsid w:val="33B757FC"/>
    <w:rsid w:val="33CC574C"/>
    <w:rsid w:val="33CD5637"/>
    <w:rsid w:val="33D60378"/>
    <w:rsid w:val="33D75E9F"/>
    <w:rsid w:val="33D91C17"/>
    <w:rsid w:val="33E27FF6"/>
    <w:rsid w:val="33EA7980"/>
    <w:rsid w:val="33FE167D"/>
    <w:rsid w:val="34000F51"/>
    <w:rsid w:val="341744ED"/>
    <w:rsid w:val="344727D7"/>
    <w:rsid w:val="344935D7"/>
    <w:rsid w:val="3449641B"/>
    <w:rsid w:val="346F4329"/>
    <w:rsid w:val="34780B0C"/>
    <w:rsid w:val="347D07F4"/>
    <w:rsid w:val="34847DD4"/>
    <w:rsid w:val="348558FB"/>
    <w:rsid w:val="348576A9"/>
    <w:rsid w:val="34A55F9D"/>
    <w:rsid w:val="34B166F0"/>
    <w:rsid w:val="34BA1A48"/>
    <w:rsid w:val="34BE5FF6"/>
    <w:rsid w:val="34C345F3"/>
    <w:rsid w:val="34CE72A2"/>
    <w:rsid w:val="34E24AFB"/>
    <w:rsid w:val="34F7286D"/>
    <w:rsid w:val="35044A71"/>
    <w:rsid w:val="352A2346"/>
    <w:rsid w:val="35373099"/>
    <w:rsid w:val="35386E11"/>
    <w:rsid w:val="35551771"/>
    <w:rsid w:val="357F3CFE"/>
    <w:rsid w:val="35904557"/>
    <w:rsid w:val="3598340C"/>
    <w:rsid w:val="35AFF94E"/>
    <w:rsid w:val="35B46497"/>
    <w:rsid w:val="35BA7826"/>
    <w:rsid w:val="35E64E43"/>
    <w:rsid w:val="35EB3E83"/>
    <w:rsid w:val="35FC1BEC"/>
    <w:rsid w:val="360A255B"/>
    <w:rsid w:val="3628478F"/>
    <w:rsid w:val="3679148F"/>
    <w:rsid w:val="36806379"/>
    <w:rsid w:val="3699568D"/>
    <w:rsid w:val="369B35A4"/>
    <w:rsid w:val="36AF3103"/>
    <w:rsid w:val="36B10C29"/>
    <w:rsid w:val="36D36DF1"/>
    <w:rsid w:val="36DE12F2"/>
    <w:rsid w:val="36DE3394"/>
    <w:rsid w:val="37135440"/>
    <w:rsid w:val="37265173"/>
    <w:rsid w:val="37294C63"/>
    <w:rsid w:val="3754227B"/>
    <w:rsid w:val="376143FD"/>
    <w:rsid w:val="376B702A"/>
    <w:rsid w:val="37895E3C"/>
    <w:rsid w:val="37B24C69"/>
    <w:rsid w:val="37BC1633"/>
    <w:rsid w:val="37CF580A"/>
    <w:rsid w:val="381476C1"/>
    <w:rsid w:val="38172D0E"/>
    <w:rsid w:val="3825367C"/>
    <w:rsid w:val="382B67B9"/>
    <w:rsid w:val="38397128"/>
    <w:rsid w:val="38482EC7"/>
    <w:rsid w:val="384C0FFF"/>
    <w:rsid w:val="385F2AC6"/>
    <w:rsid w:val="38685317"/>
    <w:rsid w:val="386B4E07"/>
    <w:rsid w:val="38955142"/>
    <w:rsid w:val="38AE3672"/>
    <w:rsid w:val="38B30C88"/>
    <w:rsid w:val="38B844F1"/>
    <w:rsid w:val="38C22C79"/>
    <w:rsid w:val="38C3130E"/>
    <w:rsid w:val="38C509BB"/>
    <w:rsid w:val="38D62BC9"/>
    <w:rsid w:val="38FD1F03"/>
    <w:rsid w:val="392B4CC2"/>
    <w:rsid w:val="393578EF"/>
    <w:rsid w:val="39363667"/>
    <w:rsid w:val="393F7CB6"/>
    <w:rsid w:val="396315A3"/>
    <w:rsid w:val="397D4DF2"/>
    <w:rsid w:val="397F500E"/>
    <w:rsid w:val="39812B34"/>
    <w:rsid w:val="39900FC9"/>
    <w:rsid w:val="39B12CEE"/>
    <w:rsid w:val="39CF6F48"/>
    <w:rsid w:val="39DA25C0"/>
    <w:rsid w:val="3A0B4AF4"/>
    <w:rsid w:val="3A0D3941"/>
    <w:rsid w:val="3A296D28"/>
    <w:rsid w:val="3A325BDD"/>
    <w:rsid w:val="3A331955"/>
    <w:rsid w:val="3A3556CD"/>
    <w:rsid w:val="3A3F64B4"/>
    <w:rsid w:val="3A483652"/>
    <w:rsid w:val="3A495CDA"/>
    <w:rsid w:val="3A573895"/>
    <w:rsid w:val="3A695377"/>
    <w:rsid w:val="3A6F0BDF"/>
    <w:rsid w:val="3A773F37"/>
    <w:rsid w:val="3A984370"/>
    <w:rsid w:val="3AA46277"/>
    <w:rsid w:val="3ABB2076"/>
    <w:rsid w:val="3AF240C5"/>
    <w:rsid w:val="3B255741"/>
    <w:rsid w:val="3B2714BA"/>
    <w:rsid w:val="3B2A0FAA"/>
    <w:rsid w:val="3B2F65C0"/>
    <w:rsid w:val="3B333C93"/>
    <w:rsid w:val="3B4B61A3"/>
    <w:rsid w:val="3B5F50F7"/>
    <w:rsid w:val="3B624FFE"/>
    <w:rsid w:val="3B6E533A"/>
    <w:rsid w:val="3B742DDB"/>
    <w:rsid w:val="3B8D500F"/>
    <w:rsid w:val="3B99523B"/>
    <w:rsid w:val="3BAE3989"/>
    <w:rsid w:val="3BAF4B64"/>
    <w:rsid w:val="3BBD1E1E"/>
    <w:rsid w:val="3BC66F24"/>
    <w:rsid w:val="3BD03F39"/>
    <w:rsid w:val="3BE15B0C"/>
    <w:rsid w:val="3BE61B25"/>
    <w:rsid w:val="3BF07AFD"/>
    <w:rsid w:val="3C1557B6"/>
    <w:rsid w:val="3C6D114E"/>
    <w:rsid w:val="3CAD5647"/>
    <w:rsid w:val="3CBA4554"/>
    <w:rsid w:val="3CC64D02"/>
    <w:rsid w:val="3CD236A7"/>
    <w:rsid w:val="3CDB07AE"/>
    <w:rsid w:val="3CF8135F"/>
    <w:rsid w:val="3D0F2205"/>
    <w:rsid w:val="3D2106A9"/>
    <w:rsid w:val="3D4E5423"/>
    <w:rsid w:val="3D5347E8"/>
    <w:rsid w:val="3D5642D8"/>
    <w:rsid w:val="3D8B21D4"/>
    <w:rsid w:val="3D8E5820"/>
    <w:rsid w:val="3D9B7F3D"/>
    <w:rsid w:val="3D9F57D3"/>
    <w:rsid w:val="3D9F5C7F"/>
    <w:rsid w:val="3DA16634"/>
    <w:rsid w:val="3DEC0798"/>
    <w:rsid w:val="3DF77869"/>
    <w:rsid w:val="3DFFEE34"/>
    <w:rsid w:val="3E1C2E2C"/>
    <w:rsid w:val="3E1F46CA"/>
    <w:rsid w:val="3E2F0273"/>
    <w:rsid w:val="3E3D3AF1"/>
    <w:rsid w:val="3E43485C"/>
    <w:rsid w:val="3E447E06"/>
    <w:rsid w:val="3EAF3CA0"/>
    <w:rsid w:val="3EBE0387"/>
    <w:rsid w:val="3ED1033B"/>
    <w:rsid w:val="3EDE6333"/>
    <w:rsid w:val="3EF913BF"/>
    <w:rsid w:val="3F2226C4"/>
    <w:rsid w:val="3F2D75CF"/>
    <w:rsid w:val="3F454604"/>
    <w:rsid w:val="3F6031EC"/>
    <w:rsid w:val="3F620D12"/>
    <w:rsid w:val="3F731171"/>
    <w:rsid w:val="3F7722E4"/>
    <w:rsid w:val="3F7B6278"/>
    <w:rsid w:val="3F9D6D5C"/>
    <w:rsid w:val="3FBF4648"/>
    <w:rsid w:val="3FCC6AD3"/>
    <w:rsid w:val="3FCE63A8"/>
    <w:rsid w:val="3FD15D2A"/>
    <w:rsid w:val="3FD414E4"/>
    <w:rsid w:val="3FEE55A2"/>
    <w:rsid w:val="3FF43934"/>
    <w:rsid w:val="3FFB2F15"/>
    <w:rsid w:val="3FFF52CB"/>
    <w:rsid w:val="400B3158"/>
    <w:rsid w:val="401F4E55"/>
    <w:rsid w:val="4024246B"/>
    <w:rsid w:val="40572841"/>
    <w:rsid w:val="407B1CB5"/>
    <w:rsid w:val="40880C4C"/>
    <w:rsid w:val="409A44DC"/>
    <w:rsid w:val="409C0254"/>
    <w:rsid w:val="409D4F4E"/>
    <w:rsid w:val="40B51B03"/>
    <w:rsid w:val="40C8729B"/>
    <w:rsid w:val="40CF0629"/>
    <w:rsid w:val="40E340D5"/>
    <w:rsid w:val="40F77B80"/>
    <w:rsid w:val="40FC5196"/>
    <w:rsid w:val="411424E0"/>
    <w:rsid w:val="411B4114"/>
    <w:rsid w:val="411E510D"/>
    <w:rsid w:val="4134048C"/>
    <w:rsid w:val="41395AA3"/>
    <w:rsid w:val="41524DB6"/>
    <w:rsid w:val="415446F7"/>
    <w:rsid w:val="415E19AD"/>
    <w:rsid w:val="41782A6F"/>
    <w:rsid w:val="41870F04"/>
    <w:rsid w:val="418A361B"/>
    <w:rsid w:val="41915912"/>
    <w:rsid w:val="419D0727"/>
    <w:rsid w:val="41A45CFA"/>
    <w:rsid w:val="41AD612E"/>
    <w:rsid w:val="41B25E54"/>
    <w:rsid w:val="41BD3478"/>
    <w:rsid w:val="41FA16D6"/>
    <w:rsid w:val="42217728"/>
    <w:rsid w:val="42415557"/>
    <w:rsid w:val="42417305"/>
    <w:rsid w:val="42470693"/>
    <w:rsid w:val="425276DE"/>
    <w:rsid w:val="427A45C5"/>
    <w:rsid w:val="42A17DA3"/>
    <w:rsid w:val="42A47894"/>
    <w:rsid w:val="42A920A9"/>
    <w:rsid w:val="42B51AC8"/>
    <w:rsid w:val="42C85330"/>
    <w:rsid w:val="42DE2DA6"/>
    <w:rsid w:val="43257827"/>
    <w:rsid w:val="433230F1"/>
    <w:rsid w:val="43476B9D"/>
    <w:rsid w:val="43784FA8"/>
    <w:rsid w:val="43884ABF"/>
    <w:rsid w:val="438C286B"/>
    <w:rsid w:val="4392593E"/>
    <w:rsid w:val="43982048"/>
    <w:rsid w:val="439B2A45"/>
    <w:rsid w:val="43CA50D8"/>
    <w:rsid w:val="43D45F57"/>
    <w:rsid w:val="43D52A6B"/>
    <w:rsid w:val="43D63A11"/>
    <w:rsid w:val="43EC32A0"/>
    <w:rsid w:val="43F65ECD"/>
    <w:rsid w:val="440523CD"/>
    <w:rsid w:val="44136A7F"/>
    <w:rsid w:val="44184095"/>
    <w:rsid w:val="444430DC"/>
    <w:rsid w:val="448259B3"/>
    <w:rsid w:val="449000D0"/>
    <w:rsid w:val="449C6A74"/>
    <w:rsid w:val="44B82E89"/>
    <w:rsid w:val="451C1963"/>
    <w:rsid w:val="451C7BB5"/>
    <w:rsid w:val="457E261E"/>
    <w:rsid w:val="45846627"/>
    <w:rsid w:val="460A5C60"/>
    <w:rsid w:val="46144D30"/>
    <w:rsid w:val="46731A57"/>
    <w:rsid w:val="469B0FAE"/>
    <w:rsid w:val="469C7200"/>
    <w:rsid w:val="46BF2EEE"/>
    <w:rsid w:val="46C6427C"/>
    <w:rsid w:val="46D87B0C"/>
    <w:rsid w:val="46D9157A"/>
    <w:rsid w:val="46F030A7"/>
    <w:rsid w:val="46FC1A4C"/>
    <w:rsid w:val="47044DA5"/>
    <w:rsid w:val="473311E6"/>
    <w:rsid w:val="473A089D"/>
    <w:rsid w:val="47617B01"/>
    <w:rsid w:val="4773C00B"/>
    <w:rsid w:val="47A14C74"/>
    <w:rsid w:val="47A65E5C"/>
    <w:rsid w:val="47D56115"/>
    <w:rsid w:val="47F46BC7"/>
    <w:rsid w:val="47F6293F"/>
    <w:rsid w:val="47F70466"/>
    <w:rsid w:val="480C5CBF"/>
    <w:rsid w:val="480F1C53"/>
    <w:rsid w:val="481B4154"/>
    <w:rsid w:val="481E1E96"/>
    <w:rsid w:val="48284AC3"/>
    <w:rsid w:val="4860600B"/>
    <w:rsid w:val="487C3F54"/>
    <w:rsid w:val="488E0DCA"/>
    <w:rsid w:val="4892528C"/>
    <w:rsid w:val="48961A2D"/>
    <w:rsid w:val="48C06AA9"/>
    <w:rsid w:val="48CC36A0"/>
    <w:rsid w:val="48DA5DBD"/>
    <w:rsid w:val="48E1539E"/>
    <w:rsid w:val="48E1714C"/>
    <w:rsid w:val="48E704DA"/>
    <w:rsid w:val="48EE1869"/>
    <w:rsid w:val="48F36E7F"/>
    <w:rsid w:val="48FA6F96"/>
    <w:rsid w:val="48FF75D2"/>
    <w:rsid w:val="49033566"/>
    <w:rsid w:val="492C0803"/>
    <w:rsid w:val="492F35D6"/>
    <w:rsid w:val="493279A7"/>
    <w:rsid w:val="4950607F"/>
    <w:rsid w:val="49557B3A"/>
    <w:rsid w:val="497C50C6"/>
    <w:rsid w:val="498D2E30"/>
    <w:rsid w:val="49903D09"/>
    <w:rsid w:val="49942AC5"/>
    <w:rsid w:val="49951CE4"/>
    <w:rsid w:val="49952D6D"/>
    <w:rsid w:val="499917D4"/>
    <w:rsid w:val="49A07007"/>
    <w:rsid w:val="49B36DD7"/>
    <w:rsid w:val="49BE123B"/>
    <w:rsid w:val="49D62A28"/>
    <w:rsid w:val="49ED3494"/>
    <w:rsid w:val="4A1946C3"/>
    <w:rsid w:val="4A1C2405"/>
    <w:rsid w:val="4A266DE0"/>
    <w:rsid w:val="4A2F038B"/>
    <w:rsid w:val="4A3869F9"/>
    <w:rsid w:val="4A49144C"/>
    <w:rsid w:val="4A753167"/>
    <w:rsid w:val="4A7C33C4"/>
    <w:rsid w:val="4A800BE6"/>
    <w:rsid w:val="4A9326C8"/>
    <w:rsid w:val="4AB60164"/>
    <w:rsid w:val="4ABD5996"/>
    <w:rsid w:val="4AD54A8E"/>
    <w:rsid w:val="4ADA20A4"/>
    <w:rsid w:val="4ADB7BCB"/>
    <w:rsid w:val="4B2B2900"/>
    <w:rsid w:val="4B3612A5"/>
    <w:rsid w:val="4B606AC9"/>
    <w:rsid w:val="4B62209A"/>
    <w:rsid w:val="4B8B7843"/>
    <w:rsid w:val="4B9D2EED"/>
    <w:rsid w:val="4B9F6E4A"/>
    <w:rsid w:val="4BA83F51"/>
    <w:rsid w:val="4BD016F9"/>
    <w:rsid w:val="4BDC009E"/>
    <w:rsid w:val="4BE86A43"/>
    <w:rsid w:val="4BEB6533"/>
    <w:rsid w:val="4BEE392E"/>
    <w:rsid w:val="4BF36E75"/>
    <w:rsid w:val="4BFF5B3B"/>
    <w:rsid w:val="4C1E2465"/>
    <w:rsid w:val="4C3103EA"/>
    <w:rsid w:val="4C426C15"/>
    <w:rsid w:val="4C523EBC"/>
    <w:rsid w:val="4C602A7D"/>
    <w:rsid w:val="4C6C1422"/>
    <w:rsid w:val="4C7E2F03"/>
    <w:rsid w:val="4CB608EF"/>
    <w:rsid w:val="4CEA0599"/>
    <w:rsid w:val="4CEE62DB"/>
    <w:rsid w:val="4CF5766A"/>
    <w:rsid w:val="4D1F46E6"/>
    <w:rsid w:val="4D267823"/>
    <w:rsid w:val="4D2910C1"/>
    <w:rsid w:val="4D295E6E"/>
    <w:rsid w:val="4D2B4E39"/>
    <w:rsid w:val="4D3C7046"/>
    <w:rsid w:val="4D7D140D"/>
    <w:rsid w:val="4D7D1BC3"/>
    <w:rsid w:val="4D84279B"/>
    <w:rsid w:val="4D8B1D7C"/>
    <w:rsid w:val="4D9E1AAF"/>
    <w:rsid w:val="4DAD0C4C"/>
    <w:rsid w:val="4DBF2408"/>
    <w:rsid w:val="4DEE5E67"/>
    <w:rsid w:val="4DFF1E22"/>
    <w:rsid w:val="4E375A60"/>
    <w:rsid w:val="4E4168DE"/>
    <w:rsid w:val="4E487C6D"/>
    <w:rsid w:val="4E712D20"/>
    <w:rsid w:val="4E9C58C3"/>
    <w:rsid w:val="4E9D6010"/>
    <w:rsid w:val="4EA76741"/>
    <w:rsid w:val="4ECC0B5C"/>
    <w:rsid w:val="4ECD3CCE"/>
    <w:rsid w:val="4ED80FF1"/>
    <w:rsid w:val="4ED908C5"/>
    <w:rsid w:val="4EE96D5A"/>
    <w:rsid w:val="4EED611E"/>
    <w:rsid w:val="4EF01C91"/>
    <w:rsid w:val="4EF15C0F"/>
    <w:rsid w:val="4EF63225"/>
    <w:rsid w:val="4EFD45B3"/>
    <w:rsid w:val="4F10078B"/>
    <w:rsid w:val="4F1B0EDE"/>
    <w:rsid w:val="4F305F4C"/>
    <w:rsid w:val="4F460705"/>
    <w:rsid w:val="4F4F0B87"/>
    <w:rsid w:val="4F700A9A"/>
    <w:rsid w:val="4F7F76BE"/>
    <w:rsid w:val="4F8151E4"/>
    <w:rsid w:val="4F9273F2"/>
    <w:rsid w:val="4FA964E9"/>
    <w:rsid w:val="4FAB5DBD"/>
    <w:rsid w:val="4FAE3B00"/>
    <w:rsid w:val="4FD277EE"/>
    <w:rsid w:val="4FDF015D"/>
    <w:rsid w:val="500B2D00"/>
    <w:rsid w:val="50131BB5"/>
    <w:rsid w:val="502618E8"/>
    <w:rsid w:val="50435675"/>
    <w:rsid w:val="504A7CCC"/>
    <w:rsid w:val="504D0F4F"/>
    <w:rsid w:val="50657138"/>
    <w:rsid w:val="508D1967"/>
    <w:rsid w:val="50901EE7"/>
    <w:rsid w:val="50903205"/>
    <w:rsid w:val="509D096C"/>
    <w:rsid w:val="50AA6015"/>
    <w:rsid w:val="50AD7398"/>
    <w:rsid w:val="50B67110"/>
    <w:rsid w:val="50CA2BBB"/>
    <w:rsid w:val="50CE26AB"/>
    <w:rsid w:val="50CF3C4B"/>
    <w:rsid w:val="50D21A70"/>
    <w:rsid w:val="50EF4CB3"/>
    <w:rsid w:val="51031C29"/>
    <w:rsid w:val="510C31D4"/>
    <w:rsid w:val="511D0F3D"/>
    <w:rsid w:val="51361FFF"/>
    <w:rsid w:val="51453FF0"/>
    <w:rsid w:val="51493AE0"/>
    <w:rsid w:val="51532BB1"/>
    <w:rsid w:val="517D19DC"/>
    <w:rsid w:val="51894824"/>
    <w:rsid w:val="519F1F3B"/>
    <w:rsid w:val="51A74CAA"/>
    <w:rsid w:val="51AC22C1"/>
    <w:rsid w:val="51AE2DD5"/>
    <w:rsid w:val="51CE2237"/>
    <w:rsid w:val="51D05FAF"/>
    <w:rsid w:val="51D41662"/>
    <w:rsid w:val="51D81308"/>
    <w:rsid w:val="51D8661C"/>
    <w:rsid w:val="51E952C3"/>
    <w:rsid w:val="51EE0B2B"/>
    <w:rsid w:val="51F53C68"/>
    <w:rsid w:val="51FED7AB"/>
    <w:rsid w:val="520E3ABA"/>
    <w:rsid w:val="522C0E0A"/>
    <w:rsid w:val="525210BA"/>
    <w:rsid w:val="5278396F"/>
    <w:rsid w:val="528D1241"/>
    <w:rsid w:val="528F5E6A"/>
    <w:rsid w:val="52927709"/>
    <w:rsid w:val="52A31916"/>
    <w:rsid w:val="52B84BA3"/>
    <w:rsid w:val="52BB7FB0"/>
    <w:rsid w:val="52E30126"/>
    <w:rsid w:val="52E31D12"/>
    <w:rsid w:val="52E837CD"/>
    <w:rsid w:val="52F263F9"/>
    <w:rsid w:val="52F61A46"/>
    <w:rsid w:val="52FD1AAC"/>
    <w:rsid w:val="53035F10"/>
    <w:rsid w:val="53165C44"/>
    <w:rsid w:val="532A16EF"/>
    <w:rsid w:val="534A3B3F"/>
    <w:rsid w:val="535B057E"/>
    <w:rsid w:val="536F7A4A"/>
    <w:rsid w:val="53786DC1"/>
    <w:rsid w:val="53A70F92"/>
    <w:rsid w:val="53A72D40"/>
    <w:rsid w:val="53A94D0A"/>
    <w:rsid w:val="53AF1943"/>
    <w:rsid w:val="53BC2C8F"/>
    <w:rsid w:val="53BD07B5"/>
    <w:rsid w:val="53CE29C2"/>
    <w:rsid w:val="53E75148"/>
    <w:rsid w:val="53FD5056"/>
    <w:rsid w:val="54014B46"/>
    <w:rsid w:val="540208BE"/>
    <w:rsid w:val="54071A30"/>
    <w:rsid w:val="5429409D"/>
    <w:rsid w:val="543842E0"/>
    <w:rsid w:val="545215C9"/>
    <w:rsid w:val="545509EE"/>
    <w:rsid w:val="545A24A8"/>
    <w:rsid w:val="547370C6"/>
    <w:rsid w:val="547846DC"/>
    <w:rsid w:val="54AD4386"/>
    <w:rsid w:val="54BD75DE"/>
    <w:rsid w:val="54ED6E78"/>
    <w:rsid w:val="55344AA7"/>
    <w:rsid w:val="553B7BE4"/>
    <w:rsid w:val="558D0DCD"/>
    <w:rsid w:val="559A3FEA"/>
    <w:rsid w:val="55A25EB5"/>
    <w:rsid w:val="55AEC0EF"/>
    <w:rsid w:val="55B1434A"/>
    <w:rsid w:val="55B856D8"/>
    <w:rsid w:val="55B94FAC"/>
    <w:rsid w:val="55BB6F76"/>
    <w:rsid w:val="55CE6CAA"/>
    <w:rsid w:val="55F10BEA"/>
    <w:rsid w:val="55FD758F"/>
    <w:rsid w:val="560E70A6"/>
    <w:rsid w:val="5613612D"/>
    <w:rsid w:val="561A3C9D"/>
    <w:rsid w:val="5621502B"/>
    <w:rsid w:val="56617B1E"/>
    <w:rsid w:val="56904420"/>
    <w:rsid w:val="56A25A40"/>
    <w:rsid w:val="56A96DCF"/>
    <w:rsid w:val="56B714EC"/>
    <w:rsid w:val="56CD51B3"/>
    <w:rsid w:val="56E13EC0"/>
    <w:rsid w:val="57004346"/>
    <w:rsid w:val="57547BA2"/>
    <w:rsid w:val="57B0459E"/>
    <w:rsid w:val="57B8376D"/>
    <w:rsid w:val="57BB6B7C"/>
    <w:rsid w:val="58056981"/>
    <w:rsid w:val="581810FA"/>
    <w:rsid w:val="583E4E73"/>
    <w:rsid w:val="583F021F"/>
    <w:rsid w:val="583F5C3D"/>
    <w:rsid w:val="584119B5"/>
    <w:rsid w:val="585B059D"/>
    <w:rsid w:val="585F3F16"/>
    <w:rsid w:val="585F4BC4"/>
    <w:rsid w:val="58826FD1"/>
    <w:rsid w:val="5895585D"/>
    <w:rsid w:val="58C47EF0"/>
    <w:rsid w:val="59441031"/>
    <w:rsid w:val="596F5D56"/>
    <w:rsid w:val="59747B68"/>
    <w:rsid w:val="59883613"/>
    <w:rsid w:val="59A815C0"/>
    <w:rsid w:val="59BD0C4E"/>
    <w:rsid w:val="59BE5287"/>
    <w:rsid w:val="59C12681"/>
    <w:rsid w:val="59D6612D"/>
    <w:rsid w:val="59D93E6F"/>
    <w:rsid w:val="59D95C1D"/>
    <w:rsid w:val="59E545C2"/>
    <w:rsid w:val="59EF3692"/>
    <w:rsid w:val="59F34F31"/>
    <w:rsid w:val="5A250E62"/>
    <w:rsid w:val="5A315A59"/>
    <w:rsid w:val="5A517EA9"/>
    <w:rsid w:val="5A680661"/>
    <w:rsid w:val="5AA47FD9"/>
    <w:rsid w:val="5AC42429"/>
    <w:rsid w:val="5ACE650B"/>
    <w:rsid w:val="5AD52888"/>
    <w:rsid w:val="5AE52C20"/>
    <w:rsid w:val="5AEE78EA"/>
    <w:rsid w:val="5AF30F60"/>
    <w:rsid w:val="5B2353A2"/>
    <w:rsid w:val="5B2B06FA"/>
    <w:rsid w:val="5B6F4A8B"/>
    <w:rsid w:val="5B857E0A"/>
    <w:rsid w:val="5BC467FE"/>
    <w:rsid w:val="5BCE7A03"/>
    <w:rsid w:val="5BD462C2"/>
    <w:rsid w:val="5BE54D4D"/>
    <w:rsid w:val="5BF412EC"/>
    <w:rsid w:val="5BFB3DC2"/>
    <w:rsid w:val="5C292E8C"/>
    <w:rsid w:val="5C441A74"/>
    <w:rsid w:val="5C531CB7"/>
    <w:rsid w:val="5C5D0D87"/>
    <w:rsid w:val="5C8E2CEF"/>
    <w:rsid w:val="5C930305"/>
    <w:rsid w:val="5C950521"/>
    <w:rsid w:val="5C9D94FC"/>
    <w:rsid w:val="5C9F5DDC"/>
    <w:rsid w:val="5CA95D7B"/>
    <w:rsid w:val="5CB12E81"/>
    <w:rsid w:val="5CC46711"/>
    <w:rsid w:val="5CC826A5"/>
    <w:rsid w:val="5CD5091E"/>
    <w:rsid w:val="5CE772FA"/>
    <w:rsid w:val="5CF04837"/>
    <w:rsid w:val="5CFA4828"/>
    <w:rsid w:val="5D075980"/>
    <w:rsid w:val="5D096819"/>
    <w:rsid w:val="5D386005"/>
    <w:rsid w:val="5D3A4C25"/>
    <w:rsid w:val="5D4E6CF7"/>
    <w:rsid w:val="5D656145"/>
    <w:rsid w:val="5D665A1A"/>
    <w:rsid w:val="5D6E70F1"/>
    <w:rsid w:val="5D846DB1"/>
    <w:rsid w:val="5DB3589B"/>
    <w:rsid w:val="5DBE7604"/>
    <w:rsid w:val="5DC310BE"/>
    <w:rsid w:val="5DCC7F73"/>
    <w:rsid w:val="5DEC610D"/>
    <w:rsid w:val="5DF272AD"/>
    <w:rsid w:val="5E225DE5"/>
    <w:rsid w:val="5E27164D"/>
    <w:rsid w:val="5E4C2E61"/>
    <w:rsid w:val="5E5166CA"/>
    <w:rsid w:val="5E532442"/>
    <w:rsid w:val="5E5D0BCB"/>
    <w:rsid w:val="5E6E2DD8"/>
    <w:rsid w:val="5E8072DA"/>
    <w:rsid w:val="5E8C5954"/>
    <w:rsid w:val="5E940365"/>
    <w:rsid w:val="5EA26F25"/>
    <w:rsid w:val="5EA74CD7"/>
    <w:rsid w:val="5EAC3900"/>
    <w:rsid w:val="5EB753D1"/>
    <w:rsid w:val="5ECF75EF"/>
    <w:rsid w:val="5ED13367"/>
    <w:rsid w:val="5EFA7CCD"/>
    <w:rsid w:val="5F096FA4"/>
    <w:rsid w:val="5F1D65AC"/>
    <w:rsid w:val="5F29A370"/>
    <w:rsid w:val="5F6244B3"/>
    <w:rsid w:val="5F6B37BB"/>
    <w:rsid w:val="5F9A19AB"/>
    <w:rsid w:val="5FA77122"/>
    <w:rsid w:val="5FA83EB2"/>
    <w:rsid w:val="5FBF2ADD"/>
    <w:rsid w:val="5FD73F93"/>
    <w:rsid w:val="5FDE3F8D"/>
    <w:rsid w:val="5FDF52B4"/>
    <w:rsid w:val="5FE01889"/>
    <w:rsid w:val="5FE33352"/>
    <w:rsid w:val="5FE5356E"/>
    <w:rsid w:val="5FE64BF0"/>
    <w:rsid w:val="602F2A3B"/>
    <w:rsid w:val="60402552"/>
    <w:rsid w:val="60583D40"/>
    <w:rsid w:val="608508AD"/>
    <w:rsid w:val="609B00D0"/>
    <w:rsid w:val="60C50CA9"/>
    <w:rsid w:val="60D07D7A"/>
    <w:rsid w:val="60D13AF2"/>
    <w:rsid w:val="60D55390"/>
    <w:rsid w:val="60DB227B"/>
    <w:rsid w:val="610B0DB2"/>
    <w:rsid w:val="610E2650"/>
    <w:rsid w:val="611063C8"/>
    <w:rsid w:val="61453B98"/>
    <w:rsid w:val="61526F33"/>
    <w:rsid w:val="61587D6F"/>
    <w:rsid w:val="617E53A2"/>
    <w:rsid w:val="618741B1"/>
    <w:rsid w:val="618835DC"/>
    <w:rsid w:val="619D0158"/>
    <w:rsid w:val="619F14FA"/>
    <w:rsid w:val="61C947C9"/>
    <w:rsid w:val="61FC06FB"/>
    <w:rsid w:val="62193293"/>
    <w:rsid w:val="621F43E9"/>
    <w:rsid w:val="622D4D58"/>
    <w:rsid w:val="623065F6"/>
    <w:rsid w:val="62522A10"/>
    <w:rsid w:val="62586279"/>
    <w:rsid w:val="626604A7"/>
    <w:rsid w:val="627838A0"/>
    <w:rsid w:val="627C183B"/>
    <w:rsid w:val="62832BCA"/>
    <w:rsid w:val="628E0437"/>
    <w:rsid w:val="629152E7"/>
    <w:rsid w:val="62960B4F"/>
    <w:rsid w:val="629E7A04"/>
    <w:rsid w:val="62A13F4D"/>
    <w:rsid w:val="62A274F4"/>
    <w:rsid w:val="62BB6808"/>
    <w:rsid w:val="62C21944"/>
    <w:rsid w:val="62D13935"/>
    <w:rsid w:val="62DD7D21"/>
    <w:rsid w:val="63536A40"/>
    <w:rsid w:val="636C365E"/>
    <w:rsid w:val="636E5628"/>
    <w:rsid w:val="6393508F"/>
    <w:rsid w:val="63B868A3"/>
    <w:rsid w:val="63BC2837"/>
    <w:rsid w:val="63BFD95A"/>
    <w:rsid w:val="63D6255C"/>
    <w:rsid w:val="63FF2724"/>
    <w:rsid w:val="640B68C9"/>
    <w:rsid w:val="64195594"/>
    <w:rsid w:val="64300B2F"/>
    <w:rsid w:val="64584ABB"/>
    <w:rsid w:val="646031C3"/>
    <w:rsid w:val="646A5DEF"/>
    <w:rsid w:val="647153D0"/>
    <w:rsid w:val="64963088"/>
    <w:rsid w:val="649B4C85"/>
    <w:rsid w:val="649E3CEB"/>
    <w:rsid w:val="64A05CB5"/>
    <w:rsid w:val="64D21BE7"/>
    <w:rsid w:val="64EC2CA8"/>
    <w:rsid w:val="64F34037"/>
    <w:rsid w:val="65183A9D"/>
    <w:rsid w:val="651E61F8"/>
    <w:rsid w:val="6535464F"/>
    <w:rsid w:val="65417B60"/>
    <w:rsid w:val="654A5C21"/>
    <w:rsid w:val="654C3747"/>
    <w:rsid w:val="65501489"/>
    <w:rsid w:val="65640A91"/>
    <w:rsid w:val="657F1D6E"/>
    <w:rsid w:val="65847385"/>
    <w:rsid w:val="6587477F"/>
    <w:rsid w:val="65A215B9"/>
    <w:rsid w:val="65A83F37"/>
    <w:rsid w:val="65D24D07"/>
    <w:rsid w:val="65E41BD1"/>
    <w:rsid w:val="65ED65D2"/>
    <w:rsid w:val="65F75DA9"/>
    <w:rsid w:val="65FF4C5D"/>
    <w:rsid w:val="660F5943"/>
    <w:rsid w:val="66263F98"/>
    <w:rsid w:val="6637091A"/>
    <w:rsid w:val="6639016F"/>
    <w:rsid w:val="664B39FF"/>
    <w:rsid w:val="66611474"/>
    <w:rsid w:val="666176C6"/>
    <w:rsid w:val="667C4500"/>
    <w:rsid w:val="66A650D9"/>
    <w:rsid w:val="66BB0240"/>
    <w:rsid w:val="66C947A3"/>
    <w:rsid w:val="66D24120"/>
    <w:rsid w:val="66D460EA"/>
    <w:rsid w:val="66DF4365"/>
    <w:rsid w:val="66E77C5A"/>
    <w:rsid w:val="66EC51E2"/>
    <w:rsid w:val="66ED0F5A"/>
    <w:rsid w:val="66F26570"/>
    <w:rsid w:val="674C4335"/>
    <w:rsid w:val="674F5770"/>
    <w:rsid w:val="676A67F3"/>
    <w:rsid w:val="677D885A"/>
    <w:rsid w:val="677EED6C"/>
    <w:rsid w:val="67804D2B"/>
    <w:rsid w:val="6787315C"/>
    <w:rsid w:val="67955879"/>
    <w:rsid w:val="67A755AC"/>
    <w:rsid w:val="67B11F87"/>
    <w:rsid w:val="67BF4762"/>
    <w:rsid w:val="67D515B3"/>
    <w:rsid w:val="67DB0DB2"/>
    <w:rsid w:val="67EC2FBF"/>
    <w:rsid w:val="67F00D02"/>
    <w:rsid w:val="680A6E6E"/>
    <w:rsid w:val="680E1188"/>
    <w:rsid w:val="680E73DA"/>
    <w:rsid w:val="6832131A"/>
    <w:rsid w:val="683706DE"/>
    <w:rsid w:val="684D3A5E"/>
    <w:rsid w:val="68751207"/>
    <w:rsid w:val="687731D1"/>
    <w:rsid w:val="689C543D"/>
    <w:rsid w:val="68AC68D5"/>
    <w:rsid w:val="68DB0677"/>
    <w:rsid w:val="68F05128"/>
    <w:rsid w:val="68F77E6E"/>
    <w:rsid w:val="690043EF"/>
    <w:rsid w:val="691B1DAE"/>
    <w:rsid w:val="692969BE"/>
    <w:rsid w:val="69301988"/>
    <w:rsid w:val="69313380"/>
    <w:rsid w:val="695D5F23"/>
    <w:rsid w:val="69642093"/>
    <w:rsid w:val="696848C8"/>
    <w:rsid w:val="696F20FA"/>
    <w:rsid w:val="697B284D"/>
    <w:rsid w:val="69912070"/>
    <w:rsid w:val="69A55B1C"/>
    <w:rsid w:val="69AF5CDD"/>
    <w:rsid w:val="69C13A7C"/>
    <w:rsid w:val="6A0665BA"/>
    <w:rsid w:val="6A164324"/>
    <w:rsid w:val="6A4E1D0F"/>
    <w:rsid w:val="6A617C95"/>
    <w:rsid w:val="6A8D2838"/>
    <w:rsid w:val="6A8D6CDC"/>
    <w:rsid w:val="6A8F6408"/>
    <w:rsid w:val="6ABC10E7"/>
    <w:rsid w:val="6AC00E5F"/>
    <w:rsid w:val="6AC50223"/>
    <w:rsid w:val="6AD466B8"/>
    <w:rsid w:val="6ADE3093"/>
    <w:rsid w:val="6AEC1C54"/>
    <w:rsid w:val="6AF1726A"/>
    <w:rsid w:val="6AF24D91"/>
    <w:rsid w:val="6AFE54E3"/>
    <w:rsid w:val="6B2111D2"/>
    <w:rsid w:val="6B3453A9"/>
    <w:rsid w:val="6B372AEF"/>
    <w:rsid w:val="6B443214"/>
    <w:rsid w:val="6B4F21E3"/>
    <w:rsid w:val="6B513865"/>
    <w:rsid w:val="6B7C2CD9"/>
    <w:rsid w:val="6B7E443E"/>
    <w:rsid w:val="6B7FB51D"/>
    <w:rsid w:val="6B814558"/>
    <w:rsid w:val="6B826114"/>
    <w:rsid w:val="6B9B0F84"/>
    <w:rsid w:val="6BB56BC2"/>
    <w:rsid w:val="6BD9385B"/>
    <w:rsid w:val="6BE20961"/>
    <w:rsid w:val="6BFD39ED"/>
    <w:rsid w:val="6C092392"/>
    <w:rsid w:val="6C117498"/>
    <w:rsid w:val="6C156F89"/>
    <w:rsid w:val="6C21592D"/>
    <w:rsid w:val="6C2A0E88"/>
    <w:rsid w:val="6C3513D9"/>
    <w:rsid w:val="6C557385"/>
    <w:rsid w:val="6C5C6966"/>
    <w:rsid w:val="6C6D0B73"/>
    <w:rsid w:val="6C6DCCED"/>
    <w:rsid w:val="6C77554D"/>
    <w:rsid w:val="6C7C2B64"/>
    <w:rsid w:val="6C8163CC"/>
    <w:rsid w:val="6C9C6D62"/>
    <w:rsid w:val="6C9D0D2C"/>
    <w:rsid w:val="6CC174CE"/>
    <w:rsid w:val="6CD52274"/>
    <w:rsid w:val="6CE801F9"/>
    <w:rsid w:val="6CE917CE"/>
    <w:rsid w:val="6D030F4C"/>
    <w:rsid w:val="6D2531FB"/>
    <w:rsid w:val="6D341690"/>
    <w:rsid w:val="6D527D69"/>
    <w:rsid w:val="6D803F34"/>
    <w:rsid w:val="6D8223FC"/>
    <w:rsid w:val="6DB77BCC"/>
    <w:rsid w:val="6DBD3434"/>
    <w:rsid w:val="6DC742B3"/>
    <w:rsid w:val="6DCF4F15"/>
    <w:rsid w:val="6DD93FE6"/>
    <w:rsid w:val="6DDF8A0C"/>
    <w:rsid w:val="6DF7FCD2"/>
    <w:rsid w:val="6E041063"/>
    <w:rsid w:val="6E05302D"/>
    <w:rsid w:val="6E0E768F"/>
    <w:rsid w:val="6E292877"/>
    <w:rsid w:val="6E2B2A93"/>
    <w:rsid w:val="6E3D4575"/>
    <w:rsid w:val="6E4678CD"/>
    <w:rsid w:val="6E6B10E2"/>
    <w:rsid w:val="6E761835"/>
    <w:rsid w:val="6E9221CF"/>
    <w:rsid w:val="6EA662E7"/>
    <w:rsid w:val="6EC32CCC"/>
    <w:rsid w:val="6EDC1FE0"/>
    <w:rsid w:val="6EF2710D"/>
    <w:rsid w:val="6EFD5AB2"/>
    <w:rsid w:val="6F125A01"/>
    <w:rsid w:val="6F286FD3"/>
    <w:rsid w:val="6F2968A7"/>
    <w:rsid w:val="6F532840"/>
    <w:rsid w:val="6F6A750A"/>
    <w:rsid w:val="6F8D32DA"/>
    <w:rsid w:val="6F9C351D"/>
    <w:rsid w:val="6F9E1043"/>
    <w:rsid w:val="6FAA3E8C"/>
    <w:rsid w:val="6FBB27F8"/>
    <w:rsid w:val="6FBC771B"/>
    <w:rsid w:val="6FE3E7DC"/>
    <w:rsid w:val="6FFDD177"/>
    <w:rsid w:val="6FFF438D"/>
    <w:rsid w:val="70096B23"/>
    <w:rsid w:val="700C41FF"/>
    <w:rsid w:val="703A46B0"/>
    <w:rsid w:val="70495453"/>
    <w:rsid w:val="70545BA6"/>
    <w:rsid w:val="70606CFF"/>
    <w:rsid w:val="707D334E"/>
    <w:rsid w:val="707F0AA0"/>
    <w:rsid w:val="70A97C9F"/>
    <w:rsid w:val="70BB79D3"/>
    <w:rsid w:val="70D016D0"/>
    <w:rsid w:val="70DF72B6"/>
    <w:rsid w:val="70F80C27"/>
    <w:rsid w:val="71033854"/>
    <w:rsid w:val="711F61B4"/>
    <w:rsid w:val="7121017E"/>
    <w:rsid w:val="712A2806"/>
    <w:rsid w:val="712B4B58"/>
    <w:rsid w:val="71357785"/>
    <w:rsid w:val="714300F4"/>
    <w:rsid w:val="7157594D"/>
    <w:rsid w:val="716F0EE9"/>
    <w:rsid w:val="718304F0"/>
    <w:rsid w:val="71864485"/>
    <w:rsid w:val="718801FD"/>
    <w:rsid w:val="718F50E7"/>
    <w:rsid w:val="71926986"/>
    <w:rsid w:val="719C7770"/>
    <w:rsid w:val="71B40FF2"/>
    <w:rsid w:val="71B608C6"/>
    <w:rsid w:val="71BE0DAA"/>
    <w:rsid w:val="71CD20B4"/>
    <w:rsid w:val="71CD79BE"/>
    <w:rsid w:val="72281098"/>
    <w:rsid w:val="7229553C"/>
    <w:rsid w:val="722C2936"/>
    <w:rsid w:val="722E2C38"/>
    <w:rsid w:val="72345C8F"/>
    <w:rsid w:val="72361A07"/>
    <w:rsid w:val="724C2602"/>
    <w:rsid w:val="724F377C"/>
    <w:rsid w:val="724F723D"/>
    <w:rsid w:val="72750781"/>
    <w:rsid w:val="72802C82"/>
    <w:rsid w:val="7295497F"/>
    <w:rsid w:val="7298446F"/>
    <w:rsid w:val="72B8241C"/>
    <w:rsid w:val="72BD7A32"/>
    <w:rsid w:val="72C45265"/>
    <w:rsid w:val="73467A28"/>
    <w:rsid w:val="73600047"/>
    <w:rsid w:val="736600CA"/>
    <w:rsid w:val="737049AE"/>
    <w:rsid w:val="7370719A"/>
    <w:rsid w:val="73722450"/>
    <w:rsid w:val="737C5B3F"/>
    <w:rsid w:val="739C3AEB"/>
    <w:rsid w:val="73BE3A62"/>
    <w:rsid w:val="73BE7F06"/>
    <w:rsid w:val="73C86B77"/>
    <w:rsid w:val="73F676A0"/>
    <w:rsid w:val="73FEF912"/>
    <w:rsid w:val="74065409"/>
    <w:rsid w:val="740F250F"/>
    <w:rsid w:val="74116287"/>
    <w:rsid w:val="741B5358"/>
    <w:rsid w:val="74257F85"/>
    <w:rsid w:val="7426054B"/>
    <w:rsid w:val="74281823"/>
    <w:rsid w:val="742C1313"/>
    <w:rsid w:val="74363F40"/>
    <w:rsid w:val="74367A9C"/>
    <w:rsid w:val="744C3764"/>
    <w:rsid w:val="74520D51"/>
    <w:rsid w:val="746254A9"/>
    <w:rsid w:val="746565D3"/>
    <w:rsid w:val="746A3E2F"/>
    <w:rsid w:val="748C0004"/>
    <w:rsid w:val="74CC21AE"/>
    <w:rsid w:val="74D3353D"/>
    <w:rsid w:val="74F3598D"/>
    <w:rsid w:val="74F49EB4"/>
    <w:rsid w:val="74F57BBD"/>
    <w:rsid w:val="74FC6F38"/>
    <w:rsid w:val="75156FE7"/>
    <w:rsid w:val="751A5610"/>
    <w:rsid w:val="75455670"/>
    <w:rsid w:val="754601B3"/>
    <w:rsid w:val="757DE146"/>
    <w:rsid w:val="757F1917"/>
    <w:rsid w:val="757FE48F"/>
    <w:rsid w:val="75970A0E"/>
    <w:rsid w:val="75B570E6"/>
    <w:rsid w:val="75BE41ED"/>
    <w:rsid w:val="75C612F4"/>
    <w:rsid w:val="75DE03EB"/>
    <w:rsid w:val="75EB48B6"/>
    <w:rsid w:val="75ED5D32"/>
    <w:rsid w:val="76037E52"/>
    <w:rsid w:val="762304F4"/>
    <w:rsid w:val="764F3097"/>
    <w:rsid w:val="76544D61"/>
    <w:rsid w:val="76733229"/>
    <w:rsid w:val="76742994"/>
    <w:rsid w:val="76793BFD"/>
    <w:rsid w:val="767C2198"/>
    <w:rsid w:val="768F7938"/>
    <w:rsid w:val="76975EA8"/>
    <w:rsid w:val="76A258BD"/>
    <w:rsid w:val="76B86E8E"/>
    <w:rsid w:val="76D56492"/>
    <w:rsid w:val="76DB438D"/>
    <w:rsid w:val="76E8CC19"/>
    <w:rsid w:val="77073972"/>
    <w:rsid w:val="77296323"/>
    <w:rsid w:val="77302EC9"/>
    <w:rsid w:val="773515D8"/>
    <w:rsid w:val="77494B70"/>
    <w:rsid w:val="776D63BF"/>
    <w:rsid w:val="777059BB"/>
    <w:rsid w:val="7777CE95"/>
    <w:rsid w:val="777803CC"/>
    <w:rsid w:val="778154D2"/>
    <w:rsid w:val="77A45665"/>
    <w:rsid w:val="77A56D62"/>
    <w:rsid w:val="77A85155"/>
    <w:rsid w:val="77AB254F"/>
    <w:rsid w:val="77B533CE"/>
    <w:rsid w:val="77BC650A"/>
    <w:rsid w:val="77C83101"/>
    <w:rsid w:val="77D73344"/>
    <w:rsid w:val="77F693CD"/>
    <w:rsid w:val="780A371A"/>
    <w:rsid w:val="780B7492"/>
    <w:rsid w:val="78104AA8"/>
    <w:rsid w:val="7826607A"/>
    <w:rsid w:val="783F0EE9"/>
    <w:rsid w:val="784A1D68"/>
    <w:rsid w:val="787212BF"/>
    <w:rsid w:val="789B7C3E"/>
    <w:rsid w:val="78A21BA4"/>
    <w:rsid w:val="78CA10FB"/>
    <w:rsid w:val="78CC6C21"/>
    <w:rsid w:val="78DD2BDC"/>
    <w:rsid w:val="78E0447A"/>
    <w:rsid w:val="78E75809"/>
    <w:rsid w:val="78EF5A4A"/>
    <w:rsid w:val="78FD4415"/>
    <w:rsid w:val="790243F1"/>
    <w:rsid w:val="790C34C1"/>
    <w:rsid w:val="79295E21"/>
    <w:rsid w:val="793622EC"/>
    <w:rsid w:val="79662AB3"/>
    <w:rsid w:val="796A3993"/>
    <w:rsid w:val="796B01E8"/>
    <w:rsid w:val="796D459D"/>
    <w:rsid w:val="797A15C6"/>
    <w:rsid w:val="79905EA0"/>
    <w:rsid w:val="79921C19"/>
    <w:rsid w:val="79945628"/>
    <w:rsid w:val="79986B03"/>
    <w:rsid w:val="799B65F3"/>
    <w:rsid w:val="799E4E35"/>
    <w:rsid w:val="79B84A7F"/>
    <w:rsid w:val="79D33FDF"/>
    <w:rsid w:val="79DA7705"/>
    <w:rsid w:val="79E6CED1"/>
    <w:rsid w:val="79F77CCE"/>
    <w:rsid w:val="7A2E36C7"/>
    <w:rsid w:val="7A2F56B9"/>
    <w:rsid w:val="7A3D53F8"/>
    <w:rsid w:val="7A454EDD"/>
    <w:rsid w:val="7A4647B1"/>
    <w:rsid w:val="7A523156"/>
    <w:rsid w:val="7A6730A5"/>
    <w:rsid w:val="7A6D61E2"/>
    <w:rsid w:val="7A7A445B"/>
    <w:rsid w:val="7A9E283F"/>
    <w:rsid w:val="7AA552DB"/>
    <w:rsid w:val="7AE328CD"/>
    <w:rsid w:val="7AF64429"/>
    <w:rsid w:val="7AF75D78"/>
    <w:rsid w:val="7B0D52CF"/>
    <w:rsid w:val="7B272834"/>
    <w:rsid w:val="7B2A6C75"/>
    <w:rsid w:val="7B3E133A"/>
    <w:rsid w:val="7B4B2CFB"/>
    <w:rsid w:val="7B580C40"/>
    <w:rsid w:val="7B6273C9"/>
    <w:rsid w:val="7B6B4F8A"/>
    <w:rsid w:val="7B6C46EB"/>
    <w:rsid w:val="7B7470FC"/>
    <w:rsid w:val="7B7A6E08"/>
    <w:rsid w:val="7B7D4202"/>
    <w:rsid w:val="7B841A35"/>
    <w:rsid w:val="7B9652C4"/>
    <w:rsid w:val="7B9C3E5A"/>
    <w:rsid w:val="7BBD0AA3"/>
    <w:rsid w:val="7BC260B9"/>
    <w:rsid w:val="7BE8E6AC"/>
    <w:rsid w:val="7BFA3AA5"/>
    <w:rsid w:val="7BFFF826"/>
    <w:rsid w:val="7C1C1C6D"/>
    <w:rsid w:val="7C3F0971"/>
    <w:rsid w:val="7C501917"/>
    <w:rsid w:val="7C572CA5"/>
    <w:rsid w:val="7C5C650E"/>
    <w:rsid w:val="7C5E4034"/>
    <w:rsid w:val="7CA32384"/>
    <w:rsid w:val="7CA3E458"/>
    <w:rsid w:val="7CA4D91E"/>
    <w:rsid w:val="7CA83501"/>
    <w:rsid w:val="7CC3033B"/>
    <w:rsid w:val="7CC320E9"/>
    <w:rsid w:val="7CCA791B"/>
    <w:rsid w:val="7CD064F8"/>
    <w:rsid w:val="7CD267D0"/>
    <w:rsid w:val="7CDE1547"/>
    <w:rsid w:val="7CF229CE"/>
    <w:rsid w:val="7CF9F200"/>
    <w:rsid w:val="7D1172F8"/>
    <w:rsid w:val="7D172435"/>
    <w:rsid w:val="7D17343E"/>
    <w:rsid w:val="7D33726F"/>
    <w:rsid w:val="7D9256DF"/>
    <w:rsid w:val="7D962AE8"/>
    <w:rsid w:val="7D9E1622"/>
    <w:rsid w:val="7DAE4B47"/>
    <w:rsid w:val="7DCC76C3"/>
    <w:rsid w:val="7DCE51E9"/>
    <w:rsid w:val="7DD547CA"/>
    <w:rsid w:val="7DD9A854"/>
    <w:rsid w:val="7DDB751A"/>
    <w:rsid w:val="7DDC7906"/>
    <w:rsid w:val="7DE0516E"/>
    <w:rsid w:val="7DE60785"/>
    <w:rsid w:val="7DE93DD1"/>
    <w:rsid w:val="7E3314F0"/>
    <w:rsid w:val="7E355268"/>
    <w:rsid w:val="7E490D14"/>
    <w:rsid w:val="7E50776C"/>
    <w:rsid w:val="7E6A5CCA"/>
    <w:rsid w:val="7E786F03"/>
    <w:rsid w:val="7E891110"/>
    <w:rsid w:val="7E912C54"/>
    <w:rsid w:val="7EAEC1E1"/>
    <w:rsid w:val="7EAF6DC9"/>
    <w:rsid w:val="7EB73DCF"/>
    <w:rsid w:val="7EF50554"/>
    <w:rsid w:val="7EF58A17"/>
    <w:rsid w:val="7EFA6902"/>
    <w:rsid w:val="7EFA757A"/>
    <w:rsid w:val="7EFE7675"/>
    <w:rsid w:val="7EFF2B31"/>
    <w:rsid w:val="7F032C71"/>
    <w:rsid w:val="7F286B7B"/>
    <w:rsid w:val="7F4C0ABC"/>
    <w:rsid w:val="7F547970"/>
    <w:rsid w:val="7F572FBC"/>
    <w:rsid w:val="7F59098E"/>
    <w:rsid w:val="7F743B6E"/>
    <w:rsid w:val="7F7D58EC"/>
    <w:rsid w:val="7F8FDA56"/>
    <w:rsid w:val="7F99747C"/>
    <w:rsid w:val="7F9BE0C6"/>
    <w:rsid w:val="7FAC155A"/>
    <w:rsid w:val="7FAE7080"/>
    <w:rsid w:val="7FBF128D"/>
    <w:rsid w:val="7FCF0F3B"/>
    <w:rsid w:val="7FD14B1D"/>
    <w:rsid w:val="7FD92360"/>
    <w:rsid w:val="7FDB3BED"/>
    <w:rsid w:val="7FDBB105"/>
    <w:rsid w:val="7FDEC72D"/>
    <w:rsid w:val="7FDF1A90"/>
    <w:rsid w:val="7FDFEF55"/>
    <w:rsid w:val="7FEA74F6"/>
    <w:rsid w:val="7FEF8BB4"/>
    <w:rsid w:val="7FFF1933"/>
    <w:rsid w:val="8DFE6399"/>
    <w:rsid w:val="8E7FE21F"/>
    <w:rsid w:val="8FCA0325"/>
    <w:rsid w:val="9D4B5CFF"/>
    <w:rsid w:val="A5FD6693"/>
    <w:rsid w:val="A77BF66D"/>
    <w:rsid w:val="ABD597BC"/>
    <w:rsid w:val="AD5F5AE9"/>
    <w:rsid w:val="ADBF787C"/>
    <w:rsid w:val="B1FD7E85"/>
    <w:rsid w:val="B5BA0F21"/>
    <w:rsid w:val="B645D1EB"/>
    <w:rsid w:val="B7FBDD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Hyperlink" w:uiPriority="99"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87DC8"/>
    <w:pPr>
      <w:widowControl w:val="0"/>
      <w:jc w:val="both"/>
    </w:pPr>
    <w:rPr>
      <w:kern w:val="2"/>
      <w:sz w:val="21"/>
      <w:szCs w:val="24"/>
    </w:rPr>
  </w:style>
  <w:style w:type="paragraph" w:styleId="3">
    <w:name w:val="heading 3"/>
    <w:basedOn w:val="a0"/>
    <w:link w:val="3Char"/>
    <w:uiPriority w:val="9"/>
    <w:qFormat/>
    <w:rsid w:val="00587DC8"/>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0"/>
    <w:next w:val="a0"/>
    <w:link w:val="4Char"/>
    <w:semiHidden/>
    <w:unhideWhenUsed/>
    <w:qFormat/>
    <w:rsid w:val="00587DC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qFormat/>
    <w:rsid w:val="00587DC8"/>
    <w:pPr>
      <w:jc w:val="left"/>
    </w:pPr>
  </w:style>
  <w:style w:type="paragraph" w:styleId="a5">
    <w:name w:val="Body Text Indent"/>
    <w:basedOn w:val="a0"/>
    <w:qFormat/>
    <w:rsid w:val="00587DC8"/>
    <w:pPr>
      <w:spacing w:line="480" w:lineRule="auto"/>
      <w:ind w:firstLineChars="200" w:firstLine="420"/>
      <w:jc w:val="center"/>
    </w:pPr>
    <w:rPr>
      <w:rFonts w:asciiTheme="minorHAnsi" w:eastAsiaTheme="minorEastAsia" w:hAnsiTheme="minorHAnsi" w:cstheme="minorBidi"/>
    </w:rPr>
  </w:style>
  <w:style w:type="paragraph" w:styleId="a6">
    <w:name w:val="Balloon Text"/>
    <w:basedOn w:val="a0"/>
    <w:link w:val="Char0"/>
    <w:qFormat/>
    <w:rsid w:val="00587DC8"/>
    <w:rPr>
      <w:sz w:val="18"/>
      <w:szCs w:val="18"/>
    </w:rPr>
  </w:style>
  <w:style w:type="paragraph" w:styleId="a7">
    <w:name w:val="footer"/>
    <w:basedOn w:val="a0"/>
    <w:uiPriority w:val="99"/>
    <w:qFormat/>
    <w:rsid w:val="00587DC8"/>
    <w:pPr>
      <w:snapToGrid w:val="0"/>
      <w:ind w:rightChars="100" w:right="210"/>
      <w:jc w:val="right"/>
    </w:pPr>
    <w:rPr>
      <w:sz w:val="18"/>
      <w:szCs w:val="18"/>
    </w:rPr>
  </w:style>
  <w:style w:type="paragraph" w:styleId="a8">
    <w:name w:val="header"/>
    <w:basedOn w:val="a0"/>
    <w:qFormat/>
    <w:rsid w:val="00587DC8"/>
    <w:pPr>
      <w:snapToGrid w:val="0"/>
      <w:jc w:val="left"/>
    </w:pPr>
    <w:rPr>
      <w:sz w:val="18"/>
      <w:szCs w:val="18"/>
    </w:rPr>
  </w:style>
  <w:style w:type="paragraph" w:styleId="a9">
    <w:name w:val="Normal (Web)"/>
    <w:basedOn w:val="a0"/>
    <w:uiPriority w:val="99"/>
    <w:unhideWhenUsed/>
    <w:qFormat/>
    <w:rsid w:val="00587DC8"/>
    <w:pPr>
      <w:widowControl/>
      <w:spacing w:before="100" w:beforeAutospacing="1" w:after="100" w:afterAutospacing="1"/>
      <w:jc w:val="left"/>
    </w:pPr>
    <w:rPr>
      <w:rFonts w:ascii="宋体" w:hAnsi="宋体" w:cs="宋体"/>
      <w:kern w:val="0"/>
      <w:sz w:val="24"/>
    </w:rPr>
  </w:style>
  <w:style w:type="paragraph" w:styleId="aa">
    <w:name w:val="annotation subject"/>
    <w:basedOn w:val="a4"/>
    <w:next w:val="a4"/>
    <w:link w:val="Char1"/>
    <w:qFormat/>
    <w:rsid w:val="00587DC8"/>
    <w:rPr>
      <w:b/>
      <w:bCs/>
    </w:rPr>
  </w:style>
  <w:style w:type="table" w:styleId="ab">
    <w:name w:val="Table Grid"/>
    <w:basedOn w:val="a2"/>
    <w:qFormat/>
    <w:rsid w:val="00587DC8"/>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Emphasis"/>
    <w:basedOn w:val="a1"/>
    <w:uiPriority w:val="20"/>
    <w:qFormat/>
    <w:rsid w:val="00587DC8"/>
    <w:rPr>
      <w:i/>
      <w:iCs/>
    </w:rPr>
  </w:style>
  <w:style w:type="character" w:styleId="ad">
    <w:name w:val="Hyperlink"/>
    <w:basedOn w:val="a1"/>
    <w:uiPriority w:val="99"/>
    <w:unhideWhenUsed/>
    <w:qFormat/>
    <w:rsid w:val="00587DC8"/>
    <w:rPr>
      <w:color w:val="0000FF"/>
      <w:u w:val="single"/>
    </w:rPr>
  </w:style>
  <w:style w:type="character" w:styleId="ae">
    <w:name w:val="annotation reference"/>
    <w:basedOn w:val="a1"/>
    <w:qFormat/>
    <w:rsid w:val="00587DC8"/>
    <w:rPr>
      <w:sz w:val="21"/>
      <w:szCs w:val="21"/>
    </w:rPr>
  </w:style>
  <w:style w:type="paragraph" w:customStyle="1" w:styleId="af">
    <w:name w:val="其他标准标志"/>
    <w:basedOn w:val="af0"/>
    <w:qFormat/>
    <w:rsid w:val="00587DC8"/>
    <w:pPr>
      <w:framePr w:w="6101" w:wrap="around" w:vAnchor="page" w:hAnchor="page" w:x="4673" w:y="942"/>
    </w:pPr>
    <w:rPr>
      <w:w w:val="130"/>
    </w:rPr>
  </w:style>
  <w:style w:type="paragraph" w:customStyle="1" w:styleId="af0">
    <w:name w:val="标准标志"/>
    <w:next w:val="a0"/>
    <w:qFormat/>
    <w:rsid w:val="00587DC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1">
    <w:name w:val="其他标准称谓"/>
    <w:next w:val="a0"/>
    <w:qFormat/>
    <w:rsid w:val="00587DC8"/>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
    <w:name w:val="封面标准号2"/>
    <w:qFormat/>
    <w:rsid w:val="00587DC8"/>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2">
    <w:name w:val="其他发布部门"/>
    <w:basedOn w:val="af3"/>
    <w:qFormat/>
    <w:rsid w:val="00587DC8"/>
    <w:pPr>
      <w:framePr w:wrap="around" w:y="15310"/>
      <w:spacing w:line="0" w:lineRule="atLeast"/>
    </w:pPr>
    <w:rPr>
      <w:rFonts w:ascii="黑体" w:eastAsia="黑体"/>
      <w:b w:val="0"/>
    </w:rPr>
  </w:style>
  <w:style w:type="paragraph" w:customStyle="1" w:styleId="af3">
    <w:name w:val="发布部门"/>
    <w:next w:val="af4"/>
    <w:qFormat/>
    <w:rsid w:val="00587DC8"/>
    <w:pPr>
      <w:framePr w:w="7938" w:h="1134" w:hRule="exact" w:hSpace="125" w:vSpace="181" w:wrap="around" w:vAnchor="page" w:hAnchor="page" w:x="2150" w:y="14630" w:anchorLock="1"/>
      <w:jc w:val="center"/>
    </w:pPr>
    <w:rPr>
      <w:rFonts w:ascii="宋体"/>
      <w:b/>
      <w:spacing w:val="20"/>
      <w:w w:val="135"/>
      <w:sz w:val="28"/>
    </w:rPr>
  </w:style>
  <w:style w:type="paragraph" w:customStyle="1" w:styleId="af4">
    <w:name w:val="段"/>
    <w:qFormat/>
    <w:rsid w:val="00587DC8"/>
    <w:pPr>
      <w:tabs>
        <w:tab w:val="center" w:pos="4201"/>
        <w:tab w:val="right" w:leader="dot" w:pos="9298"/>
      </w:tabs>
      <w:autoSpaceDE w:val="0"/>
      <w:autoSpaceDN w:val="0"/>
      <w:ind w:firstLineChars="200" w:firstLine="420"/>
      <w:jc w:val="both"/>
    </w:pPr>
    <w:rPr>
      <w:rFonts w:ascii="宋体"/>
      <w:sz w:val="21"/>
    </w:rPr>
  </w:style>
  <w:style w:type="paragraph" w:customStyle="1" w:styleId="af5">
    <w:name w:val="前言、引言标题"/>
    <w:next w:val="af4"/>
    <w:qFormat/>
    <w:rsid w:val="00587DC8"/>
    <w:pPr>
      <w:keepNext/>
      <w:pageBreakBefore/>
      <w:shd w:val="clear" w:color="FFFFFF" w:fill="FFFFFF"/>
      <w:spacing w:before="640" w:after="560"/>
      <w:jc w:val="center"/>
      <w:outlineLvl w:val="0"/>
    </w:pPr>
    <w:rPr>
      <w:rFonts w:ascii="黑体" w:eastAsia="黑体"/>
      <w:sz w:val="32"/>
    </w:rPr>
  </w:style>
  <w:style w:type="paragraph" w:customStyle="1" w:styleId="af6">
    <w:name w:val="终结线"/>
    <w:basedOn w:val="a0"/>
    <w:qFormat/>
    <w:rsid w:val="00587DC8"/>
    <w:pPr>
      <w:framePr w:hSpace="181" w:vSpace="181" w:wrap="around" w:vAnchor="text" w:hAnchor="margin" w:xAlign="center" w:y="285"/>
    </w:pPr>
  </w:style>
  <w:style w:type="paragraph" w:customStyle="1" w:styleId="af7">
    <w:name w:val="文献分类号"/>
    <w:qFormat/>
    <w:rsid w:val="00587DC8"/>
    <w:pPr>
      <w:framePr w:hSpace="180" w:vSpace="180" w:wrap="around" w:hAnchor="margin" w:y="1" w:anchorLock="1"/>
      <w:widowControl w:val="0"/>
      <w:textAlignment w:val="center"/>
    </w:pPr>
    <w:rPr>
      <w:rFonts w:ascii="黑体" w:eastAsia="黑体"/>
      <w:sz w:val="21"/>
      <w:szCs w:val="21"/>
    </w:rPr>
  </w:style>
  <w:style w:type="paragraph" w:customStyle="1" w:styleId="af8">
    <w:name w:val="标准书眉_奇数页"/>
    <w:next w:val="a0"/>
    <w:qFormat/>
    <w:rsid w:val="00587DC8"/>
    <w:pPr>
      <w:tabs>
        <w:tab w:val="center" w:pos="4154"/>
        <w:tab w:val="right" w:pos="8306"/>
      </w:tabs>
      <w:spacing w:after="220"/>
      <w:jc w:val="right"/>
    </w:pPr>
    <w:rPr>
      <w:rFonts w:ascii="黑体" w:eastAsia="黑体"/>
      <w:sz w:val="21"/>
      <w:szCs w:val="21"/>
    </w:rPr>
  </w:style>
  <w:style w:type="paragraph" w:customStyle="1" w:styleId="af9">
    <w:name w:val="标准书脚_奇数页"/>
    <w:qFormat/>
    <w:rsid w:val="00587DC8"/>
    <w:pPr>
      <w:spacing w:before="120"/>
      <w:ind w:right="198"/>
      <w:jc w:val="right"/>
    </w:pPr>
    <w:rPr>
      <w:rFonts w:ascii="宋体"/>
      <w:sz w:val="18"/>
      <w:szCs w:val="18"/>
    </w:rPr>
  </w:style>
  <w:style w:type="paragraph" w:customStyle="1" w:styleId="a">
    <w:name w:val="章标题"/>
    <w:next w:val="af4"/>
    <w:uiPriority w:val="99"/>
    <w:qFormat/>
    <w:rsid w:val="00587DC8"/>
    <w:pPr>
      <w:numPr>
        <w:numId w:val="1"/>
      </w:numPr>
      <w:spacing w:beforeLines="100" w:afterLines="100"/>
      <w:jc w:val="both"/>
      <w:outlineLvl w:val="1"/>
    </w:pPr>
    <w:rPr>
      <w:rFonts w:ascii="黑体" w:eastAsia="黑体" w:cs="黑体"/>
      <w:sz w:val="21"/>
      <w:szCs w:val="21"/>
    </w:rPr>
  </w:style>
  <w:style w:type="paragraph" w:customStyle="1" w:styleId="afa">
    <w:name w:val="标准文件_段"/>
    <w:qFormat/>
    <w:rsid w:val="00587DC8"/>
    <w:pPr>
      <w:autoSpaceDE w:val="0"/>
      <w:autoSpaceDN w:val="0"/>
      <w:ind w:firstLineChars="200" w:firstLine="200"/>
      <w:jc w:val="both"/>
    </w:pPr>
    <w:rPr>
      <w:rFonts w:ascii="宋体"/>
      <w:sz w:val="21"/>
    </w:rPr>
  </w:style>
  <w:style w:type="paragraph" w:customStyle="1" w:styleId="TableText">
    <w:name w:val="Table Text"/>
    <w:basedOn w:val="a0"/>
    <w:semiHidden/>
    <w:qFormat/>
    <w:rsid w:val="00587DC8"/>
    <w:rPr>
      <w:rFonts w:ascii="宋体" w:hAnsi="宋体" w:cs="宋体"/>
      <w:sz w:val="18"/>
      <w:szCs w:val="18"/>
      <w:lang w:eastAsia="en-US"/>
    </w:rPr>
  </w:style>
  <w:style w:type="table" w:customStyle="1" w:styleId="TableNormal">
    <w:name w:val="Table Normal"/>
    <w:unhideWhenUsed/>
    <w:qFormat/>
    <w:rsid w:val="00587DC8"/>
    <w:tblPr>
      <w:tblCellMar>
        <w:top w:w="0" w:type="dxa"/>
        <w:left w:w="0" w:type="dxa"/>
        <w:bottom w:w="0" w:type="dxa"/>
        <w:right w:w="0" w:type="dxa"/>
      </w:tblCellMar>
    </w:tblPr>
  </w:style>
  <w:style w:type="character" w:customStyle="1" w:styleId="Char">
    <w:name w:val="批注文字 Char"/>
    <w:basedOn w:val="a1"/>
    <w:link w:val="a4"/>
    <w:qFormat/>
    <w:rsid w:val="00587DC8"/>
    <w:rPr>
      <w:kern w:val="2"/>
      <w:sz w:val="21"/>
      <w:szCs w:val="24"/>
    </w:rPr>
  </w:style>
  <w:style w:type="character" w:customStyle="1" w:styleId="Char1">
    <w:name w:val="批注主题 Char"/>
    <w:basedOn w:val="Char"/>
    <w:link w:val="aa"/>
    <w:qFormat/>
    <w:rsid w:val="00587DC8"/>
  </w:style>
  <w:style w:type="character" w:customStyle="1" w:styleId="Char0">
    <w:name w:val="批注框文本 Char"/>
    <w:basedOn w:val="a1"/>
    <w:link w:val="a6"/>
    <w:qFormat/>
    <w:rsid w:val="00587DC8"/>
    <w:rPr>
      <w:kern w:val="2"/>
      <w:sz w:val="18"/>
      <w:szCs w:val="18"/>
    </w:rPr>
  </w:style>
  <w:style w:type="character" w:customStyle="1" w:styleId="3Char">
    <w:name w:val="标题 3 Char"/>
    <w:basedOn w:val="a1"/>
    <w:link w:val="3"/>
    <w:uiPriority w:val="9"/>
    <w:qFormat/>
    <w:rsid w:val="00587DC8"/>
    <w:rPr>
      <w:rFonts w:ascii="宋体" w:hAnsi="宋体" w:cs="宋体"/>
      <w:b/>
      <w:bCs/>
      <w:sz w:val="27"/>
      <w:szCs w:val="27"/>
    </w:rPr>
  </w:style>
  <w:style w:type="character" w:customStyle="1" w:styleId="4Char">
    <w:name w:val="标题 4 Char"/>
    <w:basedOn w:val="a1"/>
    <w:link w:val="4"/>
    <w:semiHidden/>
    <w:qFormat/>
    <w:rsid w:val="00587DC8"/>
    <w:rPr>
      <w:rFonts w:asciiTheme="majorHAnsi" w:eastAsiaTheme="majorEastAsia" w:hAnsiTheme="majorHAnsi" w:cstheme="majorBidi"/>
      <w:b/>
      <w:bCs/>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baidu.com/link?url=iBSY7hNRJVu6CXg9Jwv6I9kg75HUgbXFccY3AEbSQVT2o6J9GF_JfONgzBHCV6K2OUQfr-nmiXFMx9dtnZdWXtNyqgsHZCJur25FPY8BTou&amp;wd=&amp;eqid=d0a92a40002a32ea0000000667249375" TargetMode="Externa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www.baidu.com/link?url=KqWEAiWyBbdCvXJiA9S52nkdvvXCezg874kq2M4IBCHX8x_nUfAK8k2spVPqP2CzBN7NasDg4T4epf6B89Nb4bG-phd5Gta7RREQTGaKSYJ_Im-OgDcpDqrQz56WSCPuap8b9KqtLgPfTGA5E-LxEGeLXQcUHM1vBY1yxMdPNuydyR9QOG-RRISEIxxZTm-CCGs9WdFHsvOB8uMafqWItVw4Tcsny5b9cPHskUhUzfpuD6oeTv4uvy1ZiFo4Yjy_QvtNqB6_Ok1_kYFvunlOv_&amp;wd=&amp;eqid=cbb86c15005a6df600000006672dc93e"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bba.sacinfo.org.cn/stdDetail/2555cbd7e84dcd555e2b2100910397f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48E9D0-C23A-4A16-89D1-0DC1E474C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13</Pages>
  <Words>1141</Words>
  <Characters>6508</Characters>
  <Application>Microsoft Office Word</Application>
  <DocSecurity>0</DocSecurity>
  <Lines>54</Lines>
  <Paragraphs>15</Paragraphs>
  <ScaleCrop>false</ScaleCrop>
  <Company>Organization</Company>
  <LinksUpToDate>false</LinksUpToDate>
  <CharactersWithSpaces>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郭小文</dc:creator>
  <cp:lastModifiedBy>NTKO</cp:lastModifiedBy>
  <cp:revision>113</cp:revision>
  <cp:lastPrinted>2024-11-04T07:30:00Z</cp:lastPrinted>
  <dcterms:created xsi:type="dcterms:W3CDTF">2022-01-30T16:04:00Z</dcterms:created>
  <dcterms:modified xsi:type="dcterms:W3CDTF">2024-11-13T08:57:00Z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607437E156DC47799851B03CA3823AD6_13</vt:lpwstr>
  </property>
</Properties>
</file>