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62" w:rsidRDefault="00BC3362" w:rsidP="00BC3362">
      <w:pPr>
        <w:spacing w:line="578" w:lineRule="exac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:rsidR="00BC3362" w:rsidRDefault="00BC3362" w:rsidP="00BC3362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2015年中药材（饮片）抽样情况汇总表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4"/>
      </w:tblGrid>
      <w:tr w:rsidR="00BC3362" w:rsidTr="00060A55">
        <w:trPr>
          <w:trHeight w:val="1599"/>
          <w:jc w:val="center"/>
        </w:trPr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抽样单位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药品</w:t>
            </w:r>
          </w:p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名称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生产单位</w:t>
            </w:r>
            <w:r>
              <w:rPr>
                <w:rFonts w:eastAsia="方正仿宋简体"/>
                <w:sz w:val="24"/>
                <w:szCs w:val="24"/>
              </w:rPr>
              <w:t>/</w:t>
            </w:r>
            <w:r>
              <w:rPr>
                <w:rFonts w:eastAsia="方正仿宋简体"/>
                <w:sz w:val="24"/>
                <w:szCs w:val="24"/>
              </w:rPr>
              <w:t>产地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批号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药品分类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抽验性质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被抽样</w:t>
            </w:r>
          </w:p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单位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被抽样单位性质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炮制规格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包装规格</w:t>
            </w: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效期</w:t>
            </w:r>
          </w:p>
        </w:tc>
        <w:tc>
          <w:tcPr>
            <w:tcW w:w="1264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样品包装</w:t>
            </w:r>
          </w:p>
        </w:tc>
      </w:tr>
      <w:tr w:rsidR="00BC3362" w:rsidTr="00060A55">
        <w:trPr>
          <w:trHeight w:val="1053"/>
          <w:jc w:val="center"/>
        </w:trPr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C3362" w:rsidTr="00060A55">
        <w:trPr>
          <w:trHeight w:val="1053"/>
          <w:jc w:val="center"/>
        </w:trPr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C3362" w:rsidTr="00060A55">
        <w:trPr>
          <w:trHeight w:val="1053"/>
          <w:jc w:val="center"/>
        </w:trPr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C3362" w:rsidTr="00060A55">
        <w:trPr>
          <w:trHeight w:val="1053"/>
          <w:jc w:val="center"/>
        </w:trPr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C3362" w:rsidTr="00060A55">
        <w:trPr>
          <w:trHeight w:val="1062"/>
          <w:jc w:val="center"/>
        </w:trPr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C3362" w:rsidRDefault="00BC3362" w:rsidP="00060A55">
            <w:pPr>
              <w:spacing w:line="578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:rsidR="006E014C" w:rsidRDefault="006E014C"/>
    <w:sectPr w:rsidR="006E014C" w:rsidSect="00BC33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362"/>
    <w:rsid w:val="00066426"/>
    <w:rsid w:val="00073E6D"/>
    <w:rsid w:val="000C5A16"/>
    <w:rsid w:val="000E550C"/>
    <w:rsid w:val="000F0238"/>
    <w:rsid w:val="00156090"/>
    <w:rsid w:val="001A62BD"/>
    <w:rsid w:val="001F4666"/>
    <w:rsid w:val="001F63BA"/>
    <w:rsid w:val="002842A5"/>
    <w:rsid w:val="0030116E"/>
    <w:rsid w:val="00383C51"/>
    <w:rsid w:val="004308E2"/>
    <w:rsid w:val="00432229"/>
    <w:rsid w:val="00470670"/>
    <w:rsid w:val="004721AD"/>
    <w:rsid w:val="004F1855"/>
    <w:rsid w:val="00513D18"/>
    <w:rsid w:val="005150E4"/>
    <w:rsid w:val="00524558"/>
    <w:rsid w:val="005317A9"/>
    <w:rsid w:val="005A66B9"/>
    <w:rsid w:val="00620AF4"/>
    <w:rsid w:val="006E014C"/>
    <w:rsid w:val="00755BC5"/>
    <w:rsid w:val="00773FCF"/>
    <w:rsid w:val="00774944"/>
    <w:rsid w:val="0080073D"/>
    <w:rsid w:val="008262D6"/>
    <w:rsid w:val="00853671"/>
    <w:rsid w:val="008D7285"/>
    <w:rsid w:val="009C21A4"/>
    <w:rsid w:val="009C4A26"/>
    <w:rsid w:val="009D4801"/>
    <w:rsid w:val="00A27C01"/>
    <w:rsid w:val="00A74927"/>
    <w:rsid w:val="00AC5A69"/>
    <w:rsid w:val="00BC3362"/>
    <w:rsid w:val="00BC7CDC"/>
    <w:rsid w:val="00C03FFD"/>
    <w:rsid w:val="00C63A06"/>
    <w:rsid w:val="00D02707"/>
    <w:rsid w:val="00D47315"/>
    <w:rsid w:val="00F25181"/>
    <w:rsid w:val="00F8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BC3362"/>
    <w:pPr>
      <w:ind w:firstLineChars="200" w:firstLine="6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达州市局办公室_dzbgs</dc:creator>
  <cp:lastModifiedBy>达州市局办公室_dzbgs</cp:lastModifiedBy>
  <cp:revision>1</cp:revision>
  <dcterms:created xsi:type="dcterms:W3CDTF">2015-04-21T07:29:00Z</dcterms:created>
  <dcterms:modified xsi:type="dcterms:W3CDTF">2015-04-21T07:29:00Z</dcterms:modified>
</cp:coreProperties>
</file>